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2B35" w:rsidRDefault="00D97E8B" w:rsidP="00312B35">
      <w:pPr>
        <w:tabs>
          <w:tab w:val="left" w:pos="2730"/>
        </w:tabs>
        <w:spacing w:after="0"/>
        <w:rPr>
          <w:rFonts w:ascii="Times New Roman" w:hAnsi="Times New Roman"/>
          <w:b/>
          <w:noProof/>
          <w:sz w:val="24"/>
          <w:szCs w:val="24"/>
          <w:lang w:val="sq-AL" w:eastAsia="en-GB"/>
        </w:rPr>
      </w:pPr>
      <w:r>
        <w:rPr>
          <w:rFonts w:eastAsiaTheme="minorHAnsi"/>
          <w:noProof/>
        </w:rPr>
        <w:drawing>
          <wp:anchor distT="0" distB="0" distL="114300" distR="114300" simplePos="0" relativeHeight="251663360" behindDoc="0" locked="0" layoutInCell="1" allowOverlap="1" wp14:anchorId="049493A1" wp14:editId="52F03651">
            <wp:simplePos x="0" y="0"/>
            <wp:positionH relativeFrom="margin">
              <wp:align>right</wp:align>
            </wp:positionH>
            <wp:positionV relativeFrom="paragraph">
              <wp:posOffset>365760</wp:posOffset>
            </wp:positionV>
            <wp:extent cx="5372100" cy="72453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24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2B35" w:rsidRPr="00E720B1" w:rsidRDefault="00312B35" w:rsidP="00312B35">
      <w:pPr>
        <w:tabs>
          <w:tab w:val="left" w:pos="2730"/>
        </w:tabs>
        <w:spacing w:after="0"/>
        <w:jc w:val="center"/>
        <w:rPr>
          <w:rFonts w:ascii="Times New Roman" w:hAnsi="Times New Roman"/>
          <w:b/>
          <w:sz w:val="24"/>
          <w:szCs w:val="24"/>
          <w:lang w:val="sq-AL" w:eastAsia="en-GB"/>
        </w:rPr>
      </w:pPr>
      <w:r>
        <w:rPr>
          <w:rFonts w:ascii="Times New Roman" w:hAnsi="Times New Roman"/>
          <w:b/>
          <w:sz w:val="24"/>
          <w:szCs w:val="24"/>
          <w:lang w:val="sq-AL" w:eastAsia="en-GB"/>
        </w:rPr>
        <w:t>REPUBLIKA E SHQIPËRISË</w:t>
      </w:r>
    </w:p>
    <w:p w:rsidR="00312B35" w:rsidRDefault="00312B35" w:rsidP="00312B35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b/>
          <w:snapToGrid w:val="0"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napToGrid w:val="0"/>
          <w:sz w:val="24"/>
          <w:szCs w:val="24"/>
          <w:lang w:val="sq-AL"/>
        </w:rPr>
        <w:t>MINISTRIA E SHËNDETËSISË DHE MIRËQENIES SOCIALE</w:t>
      </w:r>
    </w:p>
    <w:p w:rsidR="00312B35" w:rsidRDefault="00312B35" w:rsidP="00312B35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b/>
          <w:snapToGrid w:val="0"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napToGrid w:val="0"/>
          <w:sz w:val="24"/>
          <w:szCs w:val="24"/>
          <w:lang w:val="sq-AL"/>
        </w:rPr>
        <w:t>OPERATORI I SHËRBIMEVE TË KUJDESIT SHËNDETËSOR</w:t>
      </w:r>
    </w:p>
    <w:p w:rsidR="00312B35" w:rsidRPr="00574FD1" w:rsidRDefault="00312B35" w:rsidP="00312B35">
      <w:pPr>
        <w:tabs>
          <w:tab w:val="left" w:pos="2730"/>
          <w:tab w:val="left" w:pos="2850"/>
          <w:tab w:val="center" w:pos="4419"/>
        </w:tabs>
        <w:spacing w:after="0"/>
        <w:jc w:val="center"/>
        <w:rPr>
          <w:rFonts w:ascii="Times New Roman" w:hAnsi="Times New Roman" w:cs="Times New Roman"/>
          <w:b/>
          <w:snapToGrid w:val="0"/>
          <w:lang w:val="sq-AL"/>
        </w:rPr>
      </w:pPr>
      <w:r w:rsidRPr="00574FD1">
        <w:rPr>
          <w:rFonts w:ascii="Times New Roman" w:hAnsi="Times New Roman" w:cs="Times New Roman"/>
          <w:b/>
          <w:snapToGrid w:val="0"/>
          <w:lang w:val="sq-AL"/>
        </w:rPr>
        <w:t>DREJTORIA QENDRORE</w:t>
      </w:r>
    </w:p>
    <w:p w:rsidR="00312B35" w:rsidRPr="00A605B8" w:rsidRDefault="00312B35" w:rsidP="00312B35">
      <w:pPr>
        <w:tabs>
          <w:tab w:val="left" w:pos="2730"/>
          <w:tab w:val="left" w:pos="2850"/>
          <w:tab w:val="center" w:pos="4419"/>
        </w:tabs>
        <w:spacing w:after="0" w:line="240" w:lineRule="auto"/>
        <w:jc w:val="center"/>
        <w:rPr>
          <w:rFonts w:ascii="Times New Roman" w:hAnsi="Times New Roman" w:cs="Times New Roman"/>
          <w:b/>
          <w:snapToGrid w:val="0"/>
          <w:sz w:val="16"/>
          <w:szCs w:val="16"/>
          <w:highlight w:val="yellow"/>
          <w:lang w:val="it-IT"/>
        </w:rPr>
      </w:pPr>
    </w:p>
    <w:p w:rsidR="00312B35" w:rsidRDefault="00312B35" w:rsidP="00312B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434B68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NJOFTIM PËR PUNËSIM</w:t>
      </w:r>
    </w:p>
    <w:p w:rsidR="00312B35" w:rsidRDefault="00312B35" w:rsidP="00312B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:rsidR="00312B35" w:rsidRDefault="00312B35" w:rsidP="00312B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434B68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DREJTORIA RAJONALE OSHKSH 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VLORË</w:t>
      </w:r>
    </w:p>
    <w:p w:rsidR="00312B35" w:rsidRDefault="00312B35" w:rsidP="00312B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DREJTORIA E FINANCAVE DHE SHËRBIMEVE MBËSHTETËSE</w:t>
      </w:r>
    </w:p>
    <w:p w:rsidR="00312B35" w:rsidRPr="00A605B8" w:rsidRDefault="00312B35" w:rsidP="00312B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sq-AL"/>
        </w:rPr>
      </w:pPr>
    </w:p>
    <w:p w:rsidR="00312B35" w:rsidRPr="005B7EEC" w:rsidRDefault="00312B35" w:rsidP="00312B3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00747F">
        <w:rPr>
          <w:rFonts w:ascii="Times New Roman" w:eastAsia="Times New Roman" w:hAnsi="Times New Roman" w:cs="Times New Roman"/>
          <w:sz w:val="24"/>
          <w:szCs w:val="24"/>
          <w:lang w:val="sq-AL"/>
        </w:rPr>
        <w:t>Drejto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ria Qendrore e Operatorit të Shërbimeve të Kujdesit Shëndetësor,n</w:t>
      </w:r>
      <w:r w:rsidRPr="005132EC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ë mbështetje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dhe zbatim të Ligjit nr. 7961, datë 12.07.1995 “Kodi i Punës së Republikës së Shqipërisë”, i ndryshuar, </w:t>
      </w:r>
      <w:r w:rsidRPr="005132EC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të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VKM nr. 419, datë 04.07.2018 “Për krijimin, mënyrën e organizimit dhe të funksionimit të Operatorit të Shërbimeve të Kujdesit Shëndetësor”, “</w:t>
      </w:r>
      <w:r w:rsidRPr="005132EC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Rregullores së Brendshme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p</w:t>
      </w:r>
      <w:r w:rsidRPr="005132EC">
        <w:rPr>
          <w:rFonts w:ascii="Times New Roman" w:eastAsia="Times New Roman" w:hAnsi="Times New Roman" w:cs="Times New Roman"/>
          <w:sz w:val="24"/>
          <w:szCs w:val="24"/>
          <w:lang w:val="sq-AL"/>
        </w:rPr>
        <w:t>ër Mënyrën e Funksionimit dhe Organizimit të Operatorit të Shërbimeve të Kujdesit Shëndetësor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” </w:t>
      </w:r>
      <w:r w:rsidRPr="005132EC">
        <w:rPr>
          <w:rFonts w:ascii="Times New Roman" w:eastAsia="Times New Roman" w:hAnsi="Times New Roman" w:cs="Times New Roman"/>
          <w:sz w:val="24"/>
          <w:szCs w:val="24"/>
          <w:lang w:val="sq-AL"/>
        </w:rPr>
        <w:t>miratuar me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Urdhër nr. 18, datë 17.01.2019 të Ministrit të Shëndetësisë dhe Mbrojtjes Sociale si dhe në zbatim të Udhëzim nr. 206, datë 09.04.2024 “Për procedurat e punësimit, emërimit, pezullimit, lirimit dhe të disiplinës të punonjësve të administratës në DQOSHKSH, DROSHKSH, NJVKSH dhe Drejtoritë e Shërbimit Spitalor në varësi të OSHKSH-së.”, njofton shpalljen e 1 (një) vendi të lirë në pozicionin si vijon:  </w:t>
      </w:r>
    </w:p>
    <w:p w:rsidR="00312B35" w:rsidRDefault="00312B35" w:rsidP="00312B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434B68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DREJTORIA RAJONALE OSHKSH 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VLORË</w:t>
      </w:r>
    </w:p>
    <w:p w:rsidR="00312B35" w:rsidRDefault="00312B35" w:rsidP="00312B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DREJTORIA E FINANCAVE DHE SHËRBIMEVE MBËSHTETËSE</w:t>
      </w:r>
    </w:p>
    <w:p w:rsidR="00312B35" w:rsidRDefault="00312B35" w:rsidP="00312B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SEKTORI I SHËRBIMEVE MBËSHTETËSE</w:t>
      </w:r>
    </w:p>
    <w:p w:rsidR="00312B35" w:rsidRDefault="00312B35" w:rsidP="00312B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:rsidR="00312B35" w:rsidRPr="00A605B8" w:rsidRDefault="00312B35" w:rsidP="00312B35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val="sq-AL"/>
        </w:rPr>
      </w:pPr>
    </w:p>
    <w:p w:rsidR="00312B35" w:rsidRPr="00C371A1" w:rsidRDefault="00312B35" w:rsidP="00312B3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q-AL"/>
        </w:rPr>
      </w:pPr>
      <w:r w:rsidRPr="001769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/>
        </w:rPr>
        <w:t>Pozicioni: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/>
        </w:rPr>
        <w:t xml:space="preserve"> Specialist Jurist 1 </w:t>
      </w:r>
      <w:r w:rsidRPr="001769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q-AL"/>
        </w:rPr>
        <w:t>(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q-AL"/>
        </w:rPr>
        <w:t>një</w:t>
      </w:r>
      <w:r w:rsidRPr="001769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q-AL"/>
        </w:rPr>
        <w:t>) punonjës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q-AL"/>
        </w:rPr>
        <w:t xml:space="preserve"> </w:t>
      </w:r>
    </w:p>
    <w:p w:rsidR="00312B35" w:rsidRPr="00A605B8" w:rsidRDefault="00312B35" w:rsidP="00312B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val="sq-AL"/>
        </w:rPr>
      </w:pPr>
    </w:p>
    <w:p w:rsidR="00312B35" w:rsidRPr="00F432D9" w:rsidRDefault="00312B35" w:rsidP="00312B3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sq-AL"/>
        </w:rPr>
      </w:pPr>
      <w:r w:rsidRPr="00F432D9">
        <w:rPr>
          <w:rFonts w:ascii="Times New Roman" w:eastAsia="Times New Roman" w:hAnsi="Times New Roman" w:cs="Times New Roman"/>
          <w:i/>
          <w:sz w:val="24"/>
          <w:szCs w:val="24"/>
          <w:lang w:val="sq-AL"/>
        </w:rPr>
        <w:t xml:space="preserve">Arsimi: </w:t>
      </w:r>
    </w:p>
    <w:p w:rsidR="00312B35" w:rsidRDefault="00312B35" w:rsidP="00312B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Arsim i Lartë, Fakulteti </w:t>
      </w:r>
      <w:r w:rsidRPr="00427A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i Drejt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427A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sis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 xml:space="preserve">ë. Preferohet Master Shkencor.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Diplomat, të cilat janë marrë jashtë vendit, duhet të jenë njohur paraprakisht pranë institucionit përgjegjës për njehsimin e diplomave, sipas legjislacionit në fuqi.</w:t>
      </w:r>
    </w:p>
    <w:p w:rsidR="00312B35" w:rsidRPr="00A605B8" w:rsidRDefault="00312B35" w:rsidP="00312B3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sq-AL"/>
        </w:rPr>
      </w:pPr>
    </w:p>
    <w:p w:rsidR="00312B35" w:rsidRDefault="00312B35" w:rsidP="00312B3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sq-AL"/>
        </w:rPr>
        <w:t xml:space="preserve">Përvoja: </w:t>
      </w:r>
    </w:p>
    <w:p w:rsidR="00312B35" w:rsidRDefault="00312B35" w:rsidP="00312B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nb-NO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Preferohet të ketë përvoja të mëparëshme pune.</w:t>
      </w:r>
    </w:p>
    <w:p w:rsidR="00312B35" w:rsidRPr="00A605B8" w:rsidRDefault="00312B35" w:rsidP="00312B3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sq-AL"/>
        </w:rPr>
      </w:pPr>
    </w:p>
    <w:p w:rsidR="00312B35" w:rsidRDefault="00312B35" w:rsidP="00312B3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sq-AL"/>
        </w:rPr>
        <w:t>Njohuri dhe aftësi:</w:t>
      </w:r>
    </w:p>
    <w:p w:rsidR="00312B35" w:rsidRPr="005B0827" w:rsidRDefault="00312B35" w:rsidP="00312B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B0827">
        <w:rPr>
          <w:rFonts w:ascii="Times New Roman" w:hAnsi="Times New Roman" w:cs="Times New Roman"/>
          <w:sz w:val="24"/>
          <w:szCs w:val="24"/>
          <w:lang w:val="sq-AL"/>
        </w:rPr>
        <w:t xml:space="preserve">Të jetë i komunikueshëm dhe i aftë të punojë në grup. Të jetë i aftë të përmbushë me korrektësi dhe në kohë dhe detyrat e ngarkuara. Të jetë bashkëpunues me të gjithë nivelet/sektorët e drejtorisë.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Të ketë njohuri shumë të mira kompjuterike në programet e paketës Microsoft Office.</w:t>
      </w:r>
    </w:p>
    <w:p w:rsidR="00312B35" w:rsidRPr="005B0827" w:rsidRDefault="00312B35" w:rsidP="00312B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sq-AL"/>
        </w:rPr>
      </w:pPr>
    </w:p>
    <w:p w:rsidR="00312B35" w:rsidRDefault="00312B35" w:rsidP="00312B3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Personat e interesuar duhet të dorëzojnë CV dhe dokumentacionin përkatës si vijon: </w:t>
      </w:r>
    </w:p>
    <w:p w:rsidR="00312B35" w:rsidRDefault="00312B35" w:rsidP="00312B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Kërkesë për punësim;</w:t>
      </w:r>
    </w:p>
    <w:p w:rsidR="00312B35" w:rsidRDefault="00312B35" w:rsidP="00312B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Jetëshkrimine kandidatit (CV) (shtojca nr.2);</w:t>
      </w:r>
    </w:p>
    <w:p w:rsidR="00312B35" w:rsidRDefault="00312B35" w:rsidP="00312B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lastRenderedPageBreak/>
        <w:t>Fotokopje të letërnjoftimit (ID) ( kriter i detyrueshëm për kualifikim);</w:t>
      </w:r>
    </w:p>
    <w:p w:rsidR="00312B35" w:rsidRDefault="00312B35" w:rsidP="00312B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Fotokopje të librezës së punës (fotokopje e plotë e saj)</w:t>
      </w:r>
    </w:p>
    <w:p w:rsidR="00312B35" w:rsidRDefault="00312B35" w:rsidP="00312B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Diploma e shkollës (kopje e noterizuar)</w:t>
      </w:r>
    </w:p>
    <w:p w:rsidR="00312B35" w:rsidRDefault="00312B35" w:rsidP="00312B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Listë notash (kopje e noterizuar)</w:t>
      </w:r>
    </w:p>
    <w:p w:rsidR="00312B35" w:rsidRDefault="00312B35" w:rsidP="00312B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Për kandidatët që kanë studiuar jashtë vendit, diploma e tyra duhet të jetë e njohur nga Ministria e Arsimit dhe Sportit.</w:t>
      </w:r>
    </w:p>
    <w:p w:rsidR="00312B35" w:rsidRDefault="00312B35" w:rsidP="00312B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Dëshmi të njohjes së gjuhës/ve të huaja</w:t>
      </w:r>
    </w:p>
    <w:p w:rsidR="00312B35" w:rsidRDefault="00312B35" w:rsidP="00312B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Trajnime dhe dëshmi të tjera kualifikimesh që lidhen me fushën</w:t>
      </w:r>
    </w:p>
    <w:p w:rsidR="00312B35" w:rsidRDefault="00312B35" w:rsidP="00312B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Studime shtesë (master profesional/shkencor/diplomë shtesë...) (kopje e noterizuar)</w:t>
      </w:r>
    </w:p>
    <w:p w:rsidR="00312B35" w:rsidRDefault="00312B35" w:rsidP="00312B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Vërtetim dëshmie penaliteti</w:t>
      </w:r>
    </w:p>
    <w:p w:rsidR="00312B35" w:rsidRDefault="00312B35" w:rsidP="00312B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Raport mjeko-ligjor për aftësinë në punë i tre muajve të fundit (kriter i detyrueshëm për kualifikim në momentin e fillimit të detyrës).</w:t>
      </w:r>
    </w:p>
    <w:p w:rsidR="00312B35" w:rsidRDefault="00312B35" w:rsidP="00312B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Deklaratë për autorizimin për verifikim e vërtetësisë së dokumenteve të paraqitura nga kandidati.</w:t>
      </w:r>
    </w:p>
    <w:p w:rsidR="00312B35" w:rsidRPr="0020622F" w:rsidRDefault="00312B35" w:rsidP="00312B3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sq-AL"/>
        </w:rPr>
      </w:pPr>
    </w:p>
    <w:p w:rsidR="00312B35" w:rsidRDefault="00312B35" w:rsidP="00312B3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Aplikimet pranohen nga data </w:t>
      </w:r>
      <w:r w:rsidR="005B1502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24.08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.2026 deri më datë </w:t>
      </w:r>
      <w:r w:rsidR="005B1502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31.08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.2026, </w:t>
      </w:r>
      <w:r w:rsidRPr="008519F1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për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fshirë të dyja këto data.</w:t>
      </w:r>
    </w:p>
    <w:p w:rsidR="00312B35" w:rsidRDefault="00312B35" w:rsidP="00312B35">
      <w:pPr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Depozitimi i aplikimeve do të bëhet pranë njësisë 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së menaxhimit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të burimeve njerëzore, që </w:t>
      </w:r>
      <w:r>
        <w:rPr>
          <w:rFonts w:ascii="Times New Roman" w:hAnsi="Times New Roman" w:cs="Times New Roman"/>
          <w:sz w:val="24"/>
          <w:szCs w:val="24"/>
          <w:lang w:val="sq-AL"/>
        </w:rPr>
        <w:t>luan rolin e sekretariatit teknik,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pranë insitucionit që ka kërkuar publikim e vendit vakant, </w:t>
      </w:r>
      <w:r>
        <w:rPr>
          <w:rFonts w:ascii="Times New Roman" w:hAnsi="Times New Roman" w:cs="Times New Roman"/>
          <w:sz w:val="24"/>
          <w:szCs w:val="24"/>
          <w:lang w:val="sq-AL"/>
        </w:rPr>
        <w:t>sipas një formati i cili parashkruan të gjithë dokumentacionin në dosje të aplikantit dhe firmoset nga specialisti që merr në dorëzim kërkesën dhe aplikanti.</w:t>
      </w:r>
    </w:p>
    <w:p w:rsidR="00312B35" w:rsidRDefault="00312B35" w:rsidP="00312B35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Procesi i rekrutimit përmban tre faza vlerësimi nga Komisioni i Vlerësimit: </w:t>
      </w:r>
    </w:p>
    <w:p w:rsidR="00312B35" w:rsidRDefault="00312B35" w:rsidP="00312B3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1.Vlerësimi i dosjes (deri në 30 pikë)</w:t>
      </w:r>
    </w:p>
    <w:p w:rsidR="00312B35" w:rsidRDefault="00312B35" w:rsidP="00312B3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2.Vlerësimi me shkrim (deri në 40 pikë)</w:t>
      </w:r>
    </w:p>
    <w:p w:rsidR="00312B35" w:rsidRDefault="00312B35" w:rsidP="00312B35">
      <w:pPr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     3.Vlerësimi i intervistës së strukturuar (deri në 30 pikë)</w:t>
      </w:r>
    </w:p>
    <w:p w:rsidR="00312B35" w:rsidRDefault="00312B35" w:rsidP="00312B35">
      <w:pPr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Skema e vlerësimit të dosjes së kandidatëve, përcaktohet në shtojcën nr. 1, bashkëlidhur dhe pjesë përbërëse e këtij udhëzimi.</w:t>
      </w:r>
    </w:p>
    <w:p w:rsidR="00312B35" w:rsidRDefault="00312B35" w:rsidP="00312B35">
      <w:pPr>
        <w:spacing w:after="0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Kandidati/ët do të konsiderohen të kualifikuar në rast se kalojnë kufirin minimal të pikëve:</w:t>
      </w:r>
    </w:p>
    <w:p w:rsidR="00312B35" w:rsidRDefault="00312B35" w:rsidP="00312B35">
      <w:pPr>
        <w:spacing w:after="0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a) për pozicionin specialist: 50 e më shumë pikë;</w:t>
      </w:r>
    </w:p>
    <w:p w:rsidR="00312B35" w:rsidRDefault="00312B35" w:rsidP="00312B35">
      <w:pPr>
        <w:spacing w:after="0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b) për pozicionin përgjegjës/drejtor 60 e më shumë pikë.</w:t>
      </w:r>
    </w:p>
    <w:p w:rsidR="00312B35" w:rsidRDefault="00312B35" w:rsidP="00312B35">
      <w:pPr>
        <w:spacing w:after="0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312B35" w:rsidRDefault="00312B35" w:rsidP="00312B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Në përfundim të tre fazave, shumatorja e pikëve (100 pikë) përcakton listën e fituesve sipas renditjes.  </w:t>
      </w:r>
    </w:p>
    <w:p w:rsidR="00312B35" w:rsidRDefault="00312B35" w:rsidP="00312B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312B35" w:rsidRDefault="00312B35" w:rsidP="00312B35">
      <w:pPr>
        <w:tabs>
          <w:tab w:val="left" w:pos="261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Pas përfundimit të afatit të aplikimit, Komisioni i Vlerësimit shqytron paraprakisht dosjet e kandidatëve duke kaluar për fazat e mëtejshme kanditatët të cilat përmbushin kriteret e përcaktuara.</w:t>
      </w:r>
    </w:p>
    <w:p w:rsidR="00312B35" w:rsidRDefault="00312B35" w:rsidP="00312B35">
      <w:pPr>
        <w:spacing w:before="240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Testimi me shkrim dhe intervista e strukturuar me gojë synojnë vlerësimin e njohurive, aftësive dhe cilësive të lidhura me pozicionin për të cilin aplikon kandidati. </w:t>
      </w:r>
    </w:p>
    <w:p w:rsidR="00312B35" w:rsidRPr="008651FA" w:rsidRDefault="00312B35" w:rsidP="00312B35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651FA">
        <w:rPr>
          <w:rFonts w:ascii="Times New Roman" w:hAnsi="Times New Roman" w:cs="Times New Roman"/>
          <w:b/>
          <w:sz w:val="24"/>
          <w:szCs w:val="24"/>
        </w:rPr>
        <w:t>Fushat</w:t>
      </w:r>
      <w:proofErr w:type="spellEnd"/>
      <w:r w:rsidRPr="008651FA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Pr="008651FA">
        <w:rPr>
          <w:rFonts w:ascii="Times New Roman" w:hAnsi="Times New Roman" w:cs="Times New Roman"/>
          <w:b/>
          <w:sz w:val="24"/>
          <w:szCs w:val="24"/>
        </w:rPr>
        <w:t>njohurive</w:t>
      </w:r>
      <w:proofErr w:type="spellEnd"/>
      <w:r w:rsidRPr="008651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51FA">
        <w:rPr>
          <w:rFonts w:ascii="Times New Roman" w:hAnsi="Times New Roman" w:cs="Times New Roman"/>
          <w:b/>
          <w:sz w:val="24"/>
          <w:szCs w:val="24"/>
        </w:rPr>
        <w:t>dhe</w:t>
      </w:r>
      <w:proofErr w:type="spellEnd"/>
      <w:r w:rsidRPr="008651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51FA">
        <w:rPr>
          <w:rFonts w:ascii="Times New Roman" w:hAnsi="Times New Roman" w:cs="Times New Roman"/>
          <w:b/>
          <w:sz w:val="24"/>
          <w:szCs w:val="24"/>
        </w:rPr>
        <w:t>aftësive</w:t>
      </w:r>
      <w:proofErr w:type="spellEnd"/>
      <w:r w:rsidRPr="008651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51FA">
        <w:rPr>
          <w:rFonts w:ascii="Times New Roman" w:hAnsi="Times New Roman" w:cs="Times New Roman"/>
          <w:b/>
          <w:sz w:val="24"/>
          <w:szCs w:val="24"/>
        </w:rPr>
        <w:t>mbi</w:t>
      </w:r>
      <w:proofErr w:type="spellEnd"/>
      <w:r w:rsidRPr="008651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51FA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8651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51FA">
        <w:rPr>
          <w:rFonts w:ascii="Times New Roman" w:hAnsi="Times New Roman" w:cs="Times New Roman"/>
          <w:b/>
          <w:sz w:val="24"/>
          <w:szCs w:val="24"/>
        </w:rPr>
        <w:t>cilat</w:t>
      </w:r>
      <w:proofErr w:type="spellEnd"/>
      <w:r w:rsidRPr="008651FA">
        <w:rPr>
          <w:rFonts w:ascii="Times New Roman" w:hAnsi="Times New Roman" w:cs="Times New Roman"/>
          <w:b/>
          <w:sz w:val="24"/>
          <w:szCs w:val="24"/>
        </w:rPr>
        <w:t xml:space="preserve"> do </w:t>
      </w:r>
      <w:proofErr w:type="spellStart"/>
      <w:r w:rsidRPr="008651FA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8651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51FA">
        <w:rPr>
          <w:rFonts w:ascii="Times New Roman" w:hAnsi="Times New Roman" w:cs="Times New Roman"/>
          <w:b/>
          <w:sz w:val="24"/>
          <w:szCs w:val="24"/>
        </w:rPr>
        <w:t>zhvillohet</w:t>
      </w:r>
      <w:proofErr w:type="spellEnd"/>
      <w:r w:rsidRPr="008651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51FA">
        <w:rPr>
          <w:rFonts w:ascii="Times New Roman" w:hAnsi="Times New Roman" w:cs="Times New Roman"/>
          <w:b/>
          <w:sz w:val="24"/>
          <w:szCs w:val="24"/>
        </w:rPr>
        <w:t>vlerësimi</w:t>
      </w:r>
      <w:proofErr w:type="spellEnd"/>
      <w:r w:rsidRPr="008651FA">
        <w:rPr>
          <w:rFonts w:ascii="Times New Roman" w:hAnsi="Times New Roman" w:cs="Times New Roman"/>
          <w:b/>
          <w:sz w:val="24"/>
          <w:szCs w:val="24"/>
        </w:rPr>
        <w:t>:</w:t>
      </w:r>
    </w:p>
    <w:p w:rsidR="00312B35" w:rsidRPr="00427AD5" w:rsidRDefault="00312B35" w:rsidP="00312B35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   1. </w:t>
      </w:r>
      <w:r w:rsidRPr="00427AD5">
        <w:rPr>
          <w:rFonts w:ascii="Times New Roman" w:hAnsi="Times New Roman" w:cs="Times New Roman"/>
          <w:sz w:val="24"/>
          <w:szCs w:val="24"/>
          <w:lang w:val="it-IT"/>
        </w:rPr>
        <w:t>Ligjin Nr. 7961, datë 12.05.1995 “Kodi i Punës i Republikës së Shqipërisë”, i ndryshuar;</w:t>
      </w:r>
    </w:p>
    <w:p w:rsidR="00312B35" w:rsidRPr="00427AD5" w:rsidRDefault="00312B35" w:rsidP="00312B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2. </w:t>
      </w:r>
      <w:proofErr w:type="spellStart"/>
      <w:r w:rsidRPr="00427AD5">
        <w:rPr>
          <w:rFonts w:ascii="Times New Roman" w:hAnsi="Times New Roman" w:cs="Times New Roman"/>
          <w:sz w:val="24"/>
          <w:szCs w:val="24"/>
        </w:rPr>
        <w:t>Ligjin</w:t>
      </w:r>
      <w:proofErr w:type="spellEnd"/>
      <w:r w:rsidRPr="00427AD5">
        <w:rPr>
          <w:rFonts w:ascii="Times New Roman" w:hAnsi="Times New Roman" w:cs="Times New Roman"/>
          <w:sz w:val="24"/>
          <w:szCs w:val="24"/>
        </w:rPr>
        <w:t xml:space="preserve"> Nr. 9131, </w:t>
      </w:r>
      <w:proofErr w:type="spellStart"/>
      <w:r w:rsidRPr="00427AD5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427AD5">
        <w:rPr>
          <w:rFonts w:ascii="Times New Roman" w:hAnsi="Times New Roman" w:cs="Times New Roman"/>
          <w:sz w:val="24"/>
          <w:szCs w:val="24"/>
        </w:rPr>
        <w:t xml:space="preserve"> 08.09.2003, “</w:t>
      </w:r>
      <w:proofErr w:type="spellStart"/>
      <w:r w:rsidRPr="00427AD5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427A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AD5">
        <w:rPr>
          <w:rFonts w:ascii="Times New Roman" w:hAnsi="Times New Roman" w:cs="Times New Roman"/>
          <w:sz w:val="24"/>
          <w:szCs w:val="24"/>
        </w:rPr>
        <w:t>rregullat</w:t>
      </w:r>
      <w:proofErr w:type="spellEnd"/>
      <w:r w:rsidRPr="00427AD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427AD5">
        <w:rPr>
          <w:rFonts w:ascii="Times New Roman" w:hAnsi="Times New Roman" w:cs="Times New Roman"/>
          <w:sz w:val="24"/>
          <w:szCs w:val="24"/>
        </w:rPr>
        <w:t>etikës</w:t>
      </w:r>
      <w:proofErr w:type="spellEnd"/>
      <w:r w:rsidRPr="00427AD5">
        <w:rPr>
          <w:rFonts w:ascii="Times New Roman" w:hAnsi="Times New Roman" w:cs="Times New Roman"/>
          <w:sz w:val="24"/>
          <w:szCs w:val="24"/>
        </w:rPr>
        <w:t xml:space="preserve"> në </w:t>
      </w:r>
      <w:proofErr w:type="spellStart"/>
      <w:r w:rsidRPr="00427AD5">
        <w:rPr>
          <w:rFonts w:ascii="Times New Roman" w:hAnsi="Times New Roman" w:cs="Times New Roman"/>
          <w:sz w:val="24"/>
          <w:szCs w:val="24"/>
        </w:rPr>
        <w:t>administratën</w:t>
      </w:r>
      <w:proofErr w:type="spellEnd"/>
      <w:r w:rsidRPr="00427A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AD5">
        <w:rPr>
          <w:rFonts w:ascii="Times New Roman" w:hAnsi="Times New Roman" w:cs="Times New Roman"/>
          <w:sz w:val="24"/>
          <w:szCs w:val="24"/>
        </w:rPr>
        <w:t>publike</w:t>
      </w:r>
      <w:proofErr w:type="spellEnd"/>
      <w:r w:rsidRPr="00427AD5">
        <w:rPr>
          <w:rFonts w:ascii="Times New Roman" w:hAnsi="Times New Roman" w:cs="Times New Roman"/>
          <w:sz w:val="24"/>
          <w:szCs w:val="24"/>
        </w:rPr>
        <w:t>”;</w:t>
      </w:r>
    </w:p>
    <w:p w:rsidR="00312B35" w:rsidRDefault="00312B35" w:rsidP="00312B35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r w:rsidRPr="00427AD5">
        <w:rPr>
          <w:rFonts w:ascii="Times New Roman" w:hAnsi="Times New Roman" w:cs="Times New Roman"/>
          <w:sz w:val="24"/>
          <w:szCs w:val="24"/>
        </w:rPr>
        <w:t xml:space="preserve">VKM Nr. 419, </w:t>
      </w:r>
      <w:proofErr w:type="spellStart"/>
      <w:r w:rsidRPr="00427AD5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427AD5">
        <w:rPr>
          <w:rFonts w:ascii="Times New Roman" w:hAnsi="Times New Roman" w:cs="Times New Roman"/>
          <w:sz w:val="24"/>
          <w:szCs w:val="24"/>
        </w:rPr>
        <w:t xml:space="preserve"> 4.7.2018 </w:t>
      </w:r>
      <w:proofErr w:type="spellStart"/>
      <w:r w:rsidRPr="00427AD5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27A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AD5">
        <w:rPr>
          <w:rFonts w:ascii="Times New Roman" w:hAnsi="Times New Roman" w:cs="Times New Roman"/>
          <w:sz w:val="24"/>
          <w:szCs w:val="24"/>
        </w:rPr>
        <w:t>Këshillit</w:t>
      </w:r>
      <w:proofErr w:type="spellEnd"/>
      <w:r w:rsidRPr="00427A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AD5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27A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AD5">
        <w:rPr>
          <w:rFonts w:ascii="Times New Roman" w:hAnsi="Times New Roman" w:cs="Times New Roman"/>
          <w:sz w:val="24"/>
          <w:szCs w:val="24"/>
        </w:rPr>
        <w:t>Ministrave</w:t>
      </w:r>
      <w:proofErr w:type="spellEnd"/>
      <w:r w:rsidRPr="00427AD5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427AD5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427A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AD5">
        <w:rPr>
          <w:rFonts w:ascii="Times New Roman" w:hAnsi="Times New Roman" w:cs="Times New Roman"/>
          <w:sz w:val="24"/>
          <w:szCs w:val="24"/>
        </w:rPr>
        <w:t>krijimin</w:t>
      </w:r>
      <w:proofErr w:type="spellEnd"/>
      <w:r w:rsidRPr="00427A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27AD5">
        <w:rPr>
          <w:rFonts w:ascii="Times New Roman" w:hAnsi="Times New Roman" w:cs="Times New Roman"/>
          <w:sz w:val="24"/>
          <w:szCs w:val="24"/>
        </w:rPr>
        <w:t>mënyrën</w:t>
      </w:r>
      <w:proofErr w:type="spellEnd"/>
      <w:r w:rsidRPr="00427AD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427AD5">
        <w:rPr>
          <w:rFonts w:ascii="Times New Roman" w:hAnsi="Times New Roman" w:cs="Times New Roman"/>
          <w:sz w:val="24"/>
          <w:szCs w:val="24"/>
        </w:rPr>
        <w:t>organizimit</w:t>
      </w:r>
      <w:proofErr w:type="spellEnd"/>
      <w:r w:rsidRPr="00427A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AD5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427A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AD5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27A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AD5">
        <w:rPr>
          <w:rFonts w:ascii="Times New Roman" w:hAnsi="Times New Roman" w:cs="Times New Roman"/>
          <w:sz w:val="24"/>
          <w:szCs w:val="24"/>
        </w:rPr>
        <w:t>funksionimit</w:t>
      </w:r>
      <w:proofErr w:type="spellEnd"/>
      <w:r w:rsidRPr="00427A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AD5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27A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AD5">
        <w:rPr>
          <w:rFonts w:ascii="Times New Roman" w:hAnsi="Times New Roman" w:cs="Times New Roman"/>
          <w:sz w:val="24"/>
          <w:szCs w:val="24"/>
        </w:rPr>
        <w:t>Operatorit</w:t>
      </w:r>
      <w:proofErr w:type="spellEnd"/>
      <w:r w:rsidRPr="00427A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AD5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27A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AD5">
        <w:rPr>
          <w:rFonts w:ascii="Times New Roman" w:hAnsi="Times New Roman" w:cs="Times New Roman"/>
          <w:sz w:val="24"/>
          <w:szCs w:val="24"/>
        </w:rPr>
        <w:t>Shërbimeve</w:t>
      </w:r>
      <w:proofErr w:type="spellEnd"/>
      <w:r w:rsidRPr="00427A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AD5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27A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AD5">
        <w:rPr>
          <w:rFonts w:ascii="Times New Roman" w:hAnsi="Times New Roman" w:cs="Times New Roman"/>
          <w:sz w:val="24"/>
          <w:szCs w:val="24"/>
        </w:rPr>
        <w:t>Kujdesit</w:t>
      </w:r>
      <w:proofErr w:type="spellEnd"/>
      <w:r w:rsidRPr="00427AD5">
        <w:rPr>
          <w:rFonts w:ascii="Times New Roman" w:hAnsi="Times New Roman" w:cs="Times New Roman"/>
          <w:sz w:val="24"/>
          <w:szCs w:val="24"/>
        </w:rPr>
        <w:t xml:space="preserve"> Shëndetësor”;</w:t>
      </w:r>
    </w:p>
    <w:p w:rsidR="00312B35" w:rsidRDefault="00312B35" w:rsidP="00312B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Kandidatët do të njoftohen në formën e dakortësuar me e-mail personal dhe/ose me sms në numrin e telefonit të vendosur në CV.</w:t>
      </w:r>
    </w:p>
    <w:p w:rsidR="00312B35" w:rsidRDefault="00312B35" w:rsidP="00312B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312B35" w:rsidRDefault="00312B35" w:rsidP="00312B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Çdo kandidat ka të drejtën për ankimim të procedurës jo më vonë se 48 orë nga marrja e njoftimit me e-mail, në adresën elektronike zyrtare nëpërmjet së cilës janë bërë me dije për vlerësimin apo moskualifikimin dhe/ose me shkresë drejtuar Komisionit të Vlerësimit.</w:t>
      </w:r>
    </w:p>
    <w:p w:rsidR="00312B35" w:rsidRDefault="00312B35" w:rsidP="00312B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312B35" w:rsidRPr="008D63F3" w:rsidRDefault="00312B35" w:rsidP="00312B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q-AL"/>
        </w:rPr>
      </w:pPr>
      <w:r w:rsidRPr="008D63F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q-AL"/>
        </w:rPr>
        <w:t>DREJTORIA E FINANCËS DHE SHËRBIMEVE MBËSHTETËSE</w:t>
      </w:r>
    </w:p>
    <w:p w:rsidR="00312B35" w:rsidRDefault="00312B35" w:rsidP="00312B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q-AL"/>
        </w:rPr>
      </w:pPr>
      <w:r w:rsidRPr="008D63F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q-AL"/>
        </w:rPr>
        <w:t>SEKTORI I ADMINISTRIMIT TË BURIMEVE NJERËZORE</w:t>
      </w:r>
    </w:p>
    <w:p w:rsidR="00312B35" w:rsidRDefault="00312B35" w:rsidP="00312B35"/>
    <w:p w:rsidR="00D6140C" w:rsidRDefault="00D6140C"/>
    <w:p w:rsidR="000A79FD" w:rsidRDefault="000A79FD"/>
    <w:p w:rsidR="000A79FD" w:rsidRDefault="000A79FD"/>
    <w:p w:rsidR="000A79FD" w:rsidRDefault="000A79FD"/>
    <w:p w:rsidR="000A79FD" w:rsidRDefault="000A79FD"/>
    <w:p w:rsidR="000A79FD" w:rsidRDefault="000A79FD"/>
    <w:p w:rsidR="000A79FD" w:rsidRDefault="000A79FD"/>
    <w:p w:rsidR="000A79FD" w:rsidRDefault="000A79FD"/>
    <w:p w:rsidR="000A79FD" w:rsidRDefault="000A79FD"/>
    <w:p w:rsidR="000A79FD" w:rsidRDefault="000A79FD"/>
    <w:p w:rsidR="000A79FD" w:rsidRDefault="000A79FD"/>
    <w:p w:rsidR="000A79FD" w:rsidRDefault="000A79FD"/>
    <w:p w:rsidR="000A79FD" w:rsidRDefault="000A79FD"/>
    <w:p w:rsidR="000A79FD" w:rsidRDefault="000A79FD"/>
    <w:p w:rsidR="000A79FD" w:rsidRDefault="000A79FD"/>
    <w:p w:rsidR="000A79FD" w:rsidRDefault="000A79FD"/>
    <w:p w:rsidR="000A79FD" w:rsidRDefault="000A79FD"/>
    <w:p w:rsidR="000A79FD" w:rsidRDefault="000A79FD">
      <w:bookmarkStart w:id="0" w:name="_GoBack"/>
      <w:bookmarkEnd w:id="0"/>
    </w:p>
    <w:sectPr w:rsidR="000A79FD" w:rsidSect="00D97E8B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985327"/>
    <w:multiLevelType w:val="hybridMultilevel"/>
    <w:tmpl w:val="75FA80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B35"/>
    <w:rsid w:val="000A79FD"/>
    <w:rsid w:val="000B1706"/>
    <w:rsid w:val="00312B35"/>
    <w:rsid w:val="004732C7"/>
    <w:rsid w:val="00591CC0"/>
    <w:rsid w:val="005A1430"/>
    <w:rsid w:val="005B0972"/>
    <w:rsid w:val="005B1502"/>
    <w:rsid w:val="009A6A8A"/>
    <w:rsid w:val="009F58BF"/>
    <w:rsid w:val="00B705D3"/>
    <w:rsid w:val="00D6140C"/>
    <w:rsid w:val="00D97E8B"/>
    <w:rsid w:val="00F02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D093B1-80E1-4F8B-BA4B-F64ADF459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2B35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A79FD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link w:val="ListParagraph"/>
    <w:uiPriority w:val="34"/>
    <w:locked/>
    <w:rsid w:val="000A79FD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66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775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AKSHI</Company>
  <LinksUpToDate>false</LinksUpToDate>
  <CharactersWithSpaces>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 Miluka</dc:creator>
  <cp:keywords/>
  <dc:description/>
  <cp:lastModifiedBy>User</cp:lastModifiedBy>
  <cp:revision>3</cp:revision>
  <dcterms:created xsi:type="dcterms:W3CDTF">2026-08-24T12:04:00Z</dcterms:created>
  <dcterms:modified xsi:type="dcterms:W3CDTF">2026-08-24T12:18:00Z</dcterms:modified>
</cp:coreProperties>
</file>