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F9B" w:rsidRDefault="00B44F9B" w:rsidP="00B44F9B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5009C089" wp14:editId="212C37F0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B44F9B" w:rsidRPr="00A46BF3" w:rsidRDefault="00B44F9B" w:rsidP="00B44F9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B44F9B" w:rsidRDefault="00B44F9B" w:rsidP="00B44F9B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MINISTRIA E SHËNDETËSISË DHE MBROJTJES SOCIALE</w:t>
      </w:r>
    </w:p>
    <w:p w:rsidR="00B44F9B" w:rsidRDefault="00B44F9B" w:rsidP="00B44F9B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lang w:val="it-IT"/>
        </w:rPr>
      </w:pPr>
      <w:r>
        <w:rPr>
          <w:rFonts w:ascii="Times New Roman" w:hAnsi="Times New Roman" w:cs="Times New Roman"/>
          <w:b/>
          <w:snapToGrid w:val="0"/>
          <w:lang w:val="it-IT"/>
        </w:rPr>
        <w:t>OPERATORI I SHËRBIMEVE TË KUJDESIT SHËNDETËSOR</w:t>
      </w:r>
    </w:p>
    <w:p w:rsidR="00B44F9B" w:rsidRDefault="00B44F9B" w:rsidP="00B44F9B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DREJTORIA Q</w:t>
      </w:r>
      <w:r>
        <w:rPr>
          <w:rFonts w:ascii="Times New Roman" w:eastAsia="Times New Roman" w:hAnsi="Times New Roman" w:cs="Times New Roman"/>
          <w:b/>
          <w:sz w:val="20"/>
          <w:szCs w:val="20"/>
          <w:lang w:val="sq-AL"/>
        </w:rPr>
        <w:t>E</w:t>
      </w:r>
      <w:r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NDRORE</w:t>
      </w:r>
    </w:p>
    <w:p w:rsidR="00B44F9B" w:rsidRDefault="00B44F9B" w:rsidP="00B44F9B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highlight w:val="yellow"/>
          <w:lang w:val="it-IT"/>
        </w:rPr>
      </w:pPr>
    </w:p>
    <w:p w:rsidR="00B44F9B" w:rsidRDefault="00B44F9B" w:rsidP="00B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B44F9B" w:rsidRDefault="00B44F9B" w:rsidP="00B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B44F9B" w:rsidRDefault="00F9552F" w:rsidP="00B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B44F9B" w:rsidRDefault="00B44F9B" w:rsidP="00B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B44F9B" w:rsidRPr="005B7EEC" w:rsidRDefault="00B44F9B" w:rsidP="00B44F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B44F9B" w:rsidRDefault="00B44F9B" w:rsidP="00B44F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F9552F" w:rsidRDefault="00F9552F" w:rsidP="00F955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F9552F" w:rsidRDefault="00F9552F" w:rsidP="00F955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KOSTOS -SEKTORI I FINANCËS DHE BUXHETIT</w:t>
      </w:r>
    </w:p>
    <w:p w:rsidR="00B44F9B" w:rsidRDefault="00B44F9B" w:rsidP="00B44F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B44F9B" w:rsidRDefault="00B44F9B" w:rsidP="00B44F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Specialist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(1) punonjës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Lartë.</w:t>
      </w:r>
      <w:r w:rsidRPr="000F42F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Fakulteti Ekonomi</w:t>
      </w:r>
      <w:r w:rsidR="00435E3D">
        <w:rPr>
          <w:rFonts w:ascii="Times New Roman" w:eastAsia="Times New Roman" w:hAnsi="Times New Roman" w:cs="Times New Roman"/>
          <w:sz w:val="24"/>
          <w:szCs w:val="24"/>
          <w:lang w:val="sq-A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. Diplomat të cilat janë marrë jashtë vendit, duhet të jenë njohur paraprakisht pranë institucionit përgjegjës për njehsimin e diplomave, sipas legjislacionit në fuqi.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Eksperienca në punë do të përbëjë avantazh. 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B44F9B" w:rsidRPr="0069720B" w:rsidRDefault="00B44F9B" w:rsidP="00B44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Të jetë bashkëpunues me të gjithë nivelet/ sektorët e drejtorisë. </w:t>
      </w:r>
    </w:p>
    <w:p w:rsidR="00B44F9B" w:rsidRPr="004734A6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Diploma e shkollës (kopje e noterizuar)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B44F9B" w:rsidRDefault="00B44F9B" w:rsidP="00B44F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B44F9B" w:rsidRDefault="00B44F9B" w:rsidP="00B44F9B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B44F9B" w:rsidRDefault="00B44F9B" w:rsidP="00B44F9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 w:rsidR="00F9552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31.08.2026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deri më datë </w:t>
      </w:r>
      <w:r w:rsidR="00F9552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C45FB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7</w:t>
      </w:r>
      <w:r w:rsidR="00F9552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.09.2026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, përfshirë të dyja këto data.</w:t>
      </w:r>
    </w:p>
    <w:p w:rsidR="00B44F9B" w:rsidRDefault="00B44F9B" w:rsidP="00B44F9B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B44F9B" w:rsidRDefault="00B44F9B" w:rsidP="00B44F9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B44F9B" w:rsidRDefault="00B44F9B" w:rsidP="00B44F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B44F9B" w:rsidRDefault="00B44F9B" w:rsidP="00B44F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B44F9B" w:rsidRDefault="00B44F9B" w:rsidP="00B44F9B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B44F9B" w:rsidRDefault="00B44F9B" w:rsidP="00B44F9B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B44F9B" w:rsidRDefault="00B44F9B" w:rsidP="00B44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B44F9B" w:rsidRDefault="00B44F9B" w:rsidP="00B44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B44F9B" w:rsidRDefault="00B44F9B" w:rsidP="00B44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B44F9B" w:rsidRDefault="00B44F9B" w:rsidP="00B44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B44F9B" w:rsidRDefault="00B44F9B" w:rsidP="00B44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B44F9B" w:rsidRDefault="00B44F9B" w:rsidP="00B44F9B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44F9B" w:rsidRPr="002A0764" w:rsidRDefault="00B44F9B" w:rsidP="00B44F9B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B44F9B" w:rsidRDefault="00B44F9B" w:rsidP="00B44F9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B44F9B" w:rsidRPr="00EC7111" w:rsidRDefault="00B44F9B" w:rsidP="00B44F9B">
      <w:pPr>
        <w:pStyle w:val="ListParagraph"/>
        <w:numPr>
          <w:ilvl w:val="0"/>
          <w:numId w:val="1"/>
        </w:numPr>
        <w:spacing w:before="240" w:after="200" w:line="276" w:lineRule="auto"/>
        <w:rPr>
          <w:lang w:val="en-GB"/>
        </w:rPr>
      </w:pPr>
      <w:proofErr w:type="spellStart"/>
      <w:r w:rsidRPr="00EC7111">
        <w:rPr>
          <w:lang w:val="en-GB"/>
        </w:rPr>
        <w:t>Ligji</w:t>
      </w:r>
      <w:proofErr w:type="spellEnd"/>
      <w:r w:rsidRPr="00EC7111">
        <w:rPr>
          <w:lang w:val="en-GB"/>
        </w:rPr>
        <w:t xml:space="preserve"> Nr. 55/2022 “</w:t>
      </w:r>
      <w:proofErr w:type="spellStart"/>
      <w:r w:rsidRPr="00EC7111">
        <w:rPr>
          <w:lang w:val="en-GB"/>
        </w:rPr>
        <w:t>Për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Shërbimin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Spitalor</w:t>
      </w:r>
      <w:proofErr w:type="spellEnd"/>
      <w:r w:rsidRPr="00EC7111">
        <w:rPr>
          <w:lang w:val="en-GB"/>
        </w:rPr>
        <w:t xml:space="preserve"> në </w:t>
      </w:r>
      <w:proofErr w:type="spellStart"/>
      <w:r w:rsidRPr="00EC7111">
        <w:rPr>
          <w:lang w:val="en-GB"/>
        </w:rPr>
        <w:t>Republikën</w:t>
      </w:r>
      <w:proofErr w:type="spellEnd"/>
      <w:r w:rsidRPr="00EC7111">
        <w:rPr>
          <w:lang w:val="en-GB"/>
        </w:rPr>
        <w:t xml:space="preserve"> e </w:t>
      </w:r>
      <w:proofErr w:type="spellStart"/>
      <w:r w:rsidRPr="00EC7111">
        <w:rPr>
          <w:lang w:val="en-GB"/>
        </w:rPr>
        <w:t>Shqipërisë</w:t>
      </w:r>
      <w:proofErr w:type="spellEnd"/>
      <w:r w:rsidRPr="00EC7111">
        <w:rPr>
          <w:lang w:val="en-GB"/>
        </w:rPr>
        <w:t xml:space="preserve">”,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Pr="00EC7111">
        <w:rPr>
          <w:lang w:val="en-GB"/>
        </w:rPr>
        <w:t>ndryshuar</w:t>
      </w:r>
      <w:proofErr w:type="spellEnd"/>
      <w:r w:rsidRPr="00EC7111">
        <w:rPr>
          <w:lang w:val="en-GB"/>
        </w:rPr>
        <w:t>,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lastRenderedPageBreak/>
        <w:t>Ligjin Nr. 10107, datë 30.3.2009 “Për kujdesin shëndetësor në Republikën e Shqipërisë”, i ndryshuar;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10138, datë 11.05.2009 “Për shëndetin publik”, i ndyshuar;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B44F9B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CF2B7A">
        <w:rPr>
          <w:color w:val="000000" w:themeColor="text1"/>
          <w:bdr w:val="none" w:sz="0" w:space="0" w:color="auto" w:frame="1"/>
        </w:rPr>
        <w:t>Ligj Nr. 10296, datë 08.07.2010 “Për menaxhimin financiar dhe kontrollin”, i ndryshuar,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B44F9B" w:rsidRDefault="00FB6C32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Udhëzim Nr. 30, datë 27.12.2011 “Për menaxhiin e Aktiveve në Njësinë e Sektorit Publik”</w:t>
      </w:r>
    </w:p>
    <w:p w:rsidR="00B44F9B" w:rsidRPr="004F4F0C" w:rsidRDefault="00B44F9B" w:rsidP="00B44F9B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 xml:space="preserve">VKM Nr. 424, 26.06.2024 </w:t>
      </w:r>
      <w:r w:rsidR="00FB6C32">
        <w:t>“P</w:t>
      </w:r>
      <w:r>
        <w:t>ër miratimin e Strukturës së pagave, niveleve të pagave e shtesave mbi pagë..”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B44F9B" w:rsidRDefault="00B44F9B" w:rsidP="00B4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nëpërmejt së cilës janë bërë me dije për vlerësimin apo moskualifikimin dhe/ose me shkresë drejtuar Komisionit të Vlerësimit.</w:t>
      </w:r>
    </w:p>
    <w:p w:rsidR="00B44F9B" w:rsidRDefault="00B44F9B" w:rsidP="00B44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44F9B" w:rsidRDefault="00B44F9B" w:rsidP="00B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B44F9B" w:rsidRPr="00CF43AD" w:rsidRDefault="00B44F9B" w:rsidP="00B44F9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B44F9B" w:rsidRDefault="00B44F9B" w:rsidP="00B44F9B"/>
    <w:p w:rsidR="00B44F9B" w:rsidRDefault="00B44F9B" w:rsidP="00B44F9B"/>
    <w:p w:rsidR="00B44F9B" w:rsidRDefault="00B44F9B" w:rsidP="00B44F9B"/>
    <w:p w:rsidR="00B44F9B" w:rsidRDefault="00B44F9B" w:rsidP="00B44F9B"/>
    <w:p w:rsidR="00B44F9B" w:rsidRDefault="00B44F9B" w:rsidP="00B44F9B"/>
    <w:p w:rsidR="00B44F9B" w:rsidRDefault="00B44F9B" w:rsidP="00B44F9B"/>
    <w:p w:rsidR="001112D1" w:rsidRDefault="001112D1" w:rsidP="00B44F9B"/>
    <w:p w:rsidR="001112D1" w:rsidRDefault="001112D1" w:rsidP="00B44F9B"/>
    <w:p w:rsidR="001112D1" w:rsidRDefault="001112D1" w:rsidP="00B44F9B"/>
    <w:p w:rsidR="001112D1" w:rsidRDefault="001112D1" w:rsidP="00B44F9B"/>
    <w:p w:rsidR="001112D1" w:rsidRDefault="001112D1" w:rsidP="00B44F9B"/>
    <w:p w:rsidR="001112D1" w:rsidRDefault="001112D1" w:rsidP="00B44F9B"/>
    <w:p w:rsidR="001112D1" w:rsidRDefault="001112D1" w:rsidP="00B44F9B"/>
    <w:p w:rsidR="00256002" w:rsidRDefault="001112D1" w:rsidP="00256002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BE7031A" wp14:editId="786EE0B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372100" cy="609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002" w:rsidRPr="00256002">
        <w:rPr>
          <w:rFonts w:ascii="Times New Roman" w:hAnsi="Times New Roman"/>
          <w:b/>
          <w:noProof/>
          <w:sz w:val="24"/>
          <w:szCs w:val="24"/>
          <w:lang w:val="sq-AL" w:eastAsia="en-GB"/>
        </w:rPr>
        <w:t xml:space="preserve"> </w:t>
      </w:r>
    </w:p>
    <w:p w:rsidR="00256002" w:rsidRPr="00E720B1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256002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MIRËQËNIES SOCIALE</w:t>
      </w:r>
    </w:p>
    <w:p w:rsidR="00256002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256002" w:rsidRPr="00574FD1" w:rsidRDefault="00256002" w:rsidP="00256002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256002" w:rsidRDefault="00256002" w:rsidP="00256002">
      <w:pPr>
        <w:tabs>
          <w:tab w:val="left" w:pos="2730"/>
          <w:tab w:val="left" w:pos="2850"/>
          <w:tab w:val="center" w:pos="4419"/>
        </w:tabs>
        <w:spacing w:after="0"/>
        <w:jc w:val="right"/>
        <w:rPr>
          <w:rFonts w:ascii="Times New Roman" w:hAnsi="Times New Roman" w:cs="Times New Roman"/>
          <w:b/>
          <w:snapToGrid w:val="0"/>
          <w:sz w:val="16"/>
          <w:szCs w:val="16"/>
          <w:lang w:val="it-IT"/>
        </w:rPr>
      </w:pPr>
    </w:p>
    <w:p w:rsidR="00256002" w:rsidRDefault="00256002" w:rsidP="002560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256002" w:rsidRPr="005B7EEC" w:rsidRDefault="00256002" w:rsidP="00256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FINANCËS DHE BUXHETIT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256002" w:rsidRDefault="00256002" w:rsidP="0025600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/>
        </w:rPr>
        <w:t xml:space="preserve">Përgjegjës Sektori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1 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një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 </w:t>
      </w:r>
      <w:r w:rsidRPr="00E25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256002" w:rsidRPr="002B7731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Fakulteti Ekonomik. Dega Financë/Kontabilitet. Master Shkencor. </w:t>
      </w: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>Diplomat të cilat janë marrë jashtë vendit, duhet të jenë njohur paraprakisht pranë institucionit përgjegjës për njehsimin e diplomave, sipas legjislacionit në fuqi.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jo më pak së 5 (pesë) vjet fushën e Financës.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Njohuri dhe aftësi: </w:t>
      </w:r>
    </w:p>
    <w:p w:rsidR="00256002" w:rsidRPr="0069720B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Aftësi menaxheriale. </w:t>
      </w: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aftë të përmbushë me korrektësi dhe në kohë detyrat e ngarkuara. Të jetë bashkëpunues me të gjithë nivelet/ sektorët e drejtorisë. </w:t>
      </w:r>
    </w:p>
    <w:p w:rsidR="00256002" w:rsidRPr="0069720B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 e kandidatit (CV) (shtojca nr.2);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letërnjoftimit (ID) ( kriter i detyrueshëm për kualifikim);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31.08.2026 deri më 07.09.2026, përfshirë të dyja këto data.</w:t>
      </w: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256002" w:rsidRDefault="00256002" w:rsidP="00256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256002" w:rsidRDefault="00256002" w:rsidP="00256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256002" w:rsidRDefault="00256002" w:rsidP="00256002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256002" w:rsidRDefault="00256002" w:rsidP="00256002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256002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256002" w:rsidRDefault="00256002" w:rsidP="00256002">
      <w:pPr>
        <w:tabs>
          <w:tab w:val="left" w:pos="2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256002" w:rsidRDefault="00256002" w:rsidP="002560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256002" w:rsidRDefault="00256002" w:rsidP="002560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256002" w:rsidRPr="001112D1" w:rsidRDefault="00256002" w:rsidP="002560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lastRenderedPageBreak/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</w:p>
    <w:p w:rsidR="00256002" w:rsidRPr="002A0764" w:rsidRDefault="00256002" w:rsidP="00256002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Pr="00BF3FC5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t>Ligji Nr. 10107, datë 30.3.2009 “Për kujdesin shëndetësor në Republikën e Shqipërisë”, i ndryshuar;</w:t>
      </w:r>
    </w:p>
    <w:p w:rsidR="00256002" w:rsidRPr="00BF3FC5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10138, datë 11.05.2009 “Për shëndetin publik”, i ndyshuar;</w:t>
      </w:r>
    </w:p>
    <w:p w:rsidR="00256002" w:rsidRPr="00BF3FC5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t>Ligji Nr. 7961, datë 12.05.1995 “Kodi i Punës i Republikës së Shqipërisë”,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9131, datë 08.09.2003, “Për rregullat e etikës në administratën publike”;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 w:rsidRPr="00BF3FC5">
        <w:t>Ligji Nr. 9</w:t>
      </w:r>
      <w:r>
        <w:t>878</w:t>
      </w:r>
      <w:r w:rsidRPr="00BF3FC5">
        <w:t>, datë 1</w:t>
      </w:r>
      <w:r>
        <w:t>1.03.2008</w:t>
      </w:r>
      <w:r w:rsidRPr="00BF3FC5">
        <w:t xml:space="preserve">, “Për </w:t>
      </w:r>
      <w:r>
        <w:t>mbrotjen e të dhënave personale</w:t>
      </w:r>
      <w:r w:rsidRPr="00BF3FC5">
        <w:t>”</w:t>
      </w:r>
      <w:r>
        <w:t>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25/2018 “Për kontabilitetin dhe pasqyrat financiare”,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152/2013, datë 30.05.2013 “Për nënpunësin civil”, i ndryshuar;</w:t>
      </w:r>
    </w:p>
    <w:p w:rsidR="00256002" w:rsidRPr="001201FB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Ligji Nr. 10 296, datë 08.07.2010 “Për menaxhimin Financiar dhe Kontrollin”,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114, datë 22.10.2015 “Për auditimin e brendshëm në sektorin publik”,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114, 2014 “Për shëndetin publik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89/2014 “Për pajisjet mjekësore”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Urdhër i MSHMS nr. 356 datë 10.09.2007 “Për miratimin e politikës kombëtare për menaxhimin e pajisjeve mjekësore në Shqipëri”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9936, datë 26.06.2008 “Për menaxhimin e sistemit buxhetor në Republikën e Shqipërisë”, i ndryshuar;</w:t>
      </w:r>
    </w:p>
    <w:p w:rsidR="00256002" w:rsidRPr="006477C0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Ligji Nr. 10296, datë 08.07.2010 “Për menaxhimin financiar dhe kontrollin”,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Udhëzimi i Ministrit të Financave nr. 30datë 27.12.2011 “Për menaxhimin e aktiviveve në njësitë e sektorit publik”,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162, datë 23.10.2020 ‘Për prokurimin publik”, i ndryshuar;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25/2018 “Për kontabilitetin dhe pasqyrat fianciare”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10279, datë 20.05.2010 “Për pronën publike dhe dhënien me qera të saj”;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44/2015 “Për procedurat administrative”</w:t>
      </w:r>
    </w:p>
    <w:p w:rsidR="00256002" w:rsidRPr="00BF3FC5" w:rsidRDefault="00256002" w:rsidP="00256002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119/2014 “Për të drejtën e informimit”</w:t>
      </w:r>
    </w:p>
    <w:p w:rsidR="00256002" w:rsidRPr="00BF3FC5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VKM Nr. 419, datë 4.7.2018 të Këshillit të Ministrave “Për krijimin, mënyrën e organizimit dhe të funksionimit të Operatorit të Shërbimeve të Kujdesit Shëndetësor”;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 xml:space="preserve"> VKM Nr. 848, datë 28.10.2020 “Për standartet, kriteret e procedurat e akreditimit të aktiviteteve të edukimit të vazhdueshëm të profesionistëve të shërbimeve të kujdesit shoqëror, si dhe të ofruesve të tyre”;</w:t>
      </w:r>
    </w:p>
    <w:p w:rsidR="00256002" w:rsidRPr="001201FB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1201FB">
        <w:t>Ligji Nr. 55/2022, “Për Shërbimin Spitalor në Republikën e Shqipërisë”, i ndryshuar.</w:t>
      </w:r>
    </w:p>
    <w:p w:rsidR="00256002" w:rsidRPr="001112D1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</w:p>
    <w:p w:rsidR="00256002" w:rsidRPr="006156B8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6156B8">
        <w:t>VKM Nr. 419, datë 4.7.2018 të Këshillit të Ministrave “Për krijimin, mënyrën e organizimit dhe të funksionimit të Operatorit të Shërbimeve të Kujdesit Shëndetësor”;</w:t>
      </w:r>
    </w:p>
    <w:p w:rsidR="00256002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6156B8">
        <w:t>VKM Nr. 848, datë 28.10.2020 “Për standartet, kriteret e procedurat e akreditimit të aktiviteteve të edukimit të vazhdueshëm të profesionistëve të shërbimeve të kujdesit shoqëror, si dhe të ofruesve të tyre”;</w:t>
      </w:r>
    </w:p>
    <w:p w:rsidR="00256002" w:rsidRPr="006156B8" w:rsidRDefault="00256002" w:rsidP="00256002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lastRenderedPageBreak/>
        <w:t>Udhëzim nr. 206, datë 09.04.2024 “Për procedurat e punësimit, emërimit, pezullimit, lirimit dhe të disiplinës të punonjësve të administratës në DQOSHKSH, DROSHKSH, NJVKSH dhe Drejtoritë e Shërbimit Spitalor në varësi të OSHKSH-së.”,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nëpërmejt së cilës janë bërë me dije për vlerësimin apo moskualifikimin dhe/ose me shkresë drejtuar Komisionit të Vlerësimit.</w:t>
      </w:r>
    </w:p>
    <w:p w:rsidR="00256002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Pr="002F0CD0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56002" w:rsidRPr="008D63F3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1112D1" w:rsidRDefault="001112D1" w:rsidP="00256002">
      <w:pPr>
        <w:tabs>
          <w:tab w:val="left" w:pos="2730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112D1" w:rsidRDefault="001112D1" w:rsidP="00B44F9B"/>
    <w:p w:rsidR="00B44F9B" w:rsidRDefault="00B44F9B" w:rsidP="00B44F9B"/>
    <w:p w:rsidR="00B44F9B" w:rsidRDefault="00B44F9B" w:rsidP="00B44F9B"/>
    <w:p w:rsidR="00B44F9B" w:rsidRDefault="00B44F9B" w:rsidP="00B44F9B"/>
    <w:p w:rsidR="00B44F9B" w:rsidRDefault="00B44F9B" w:rsidP="00B44F9B">
      <w:pPr>
        <w:tabs>
          <w:tab w:val="left" w:pos="2730"/>
        </w:tabs>
        <w:spacing w:after="0"/>
        <w:rPr>
          <w:rFonts w:ascii="Times New Roman" w:eastAsiaTheme="minorHAnsi" w:hAnsi="Times New Roman"/>
          <w:b/>
          <w:sz w:val="24"/>
          <w:szCs w:val="24"/>
          <w:lang w:val="sq-AL" w:eastAsia="en-GB"/>
        </w:rPr>
      </w:pPr>
    </w:p>
    <w:p w:rsidR="00B44F9B" w:rsidRDefault="00B44F9B" w:rsidP="00B44F9B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D6140C" w:rsidRDefault="00D6140C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/>
    <w:p w:rsidR="00256002" w:rsidRDefault="00256002" w:rsidP="00256002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drawing>
          <wp:anchor distT="0" distB="0" distL="114300" distR="114300" simplePos="0" relativeHeight="251663360" behindDoc="0" locked="0" layoutInCell="1" allowOverlap="1" wp14:anchorId="60A51C72" wp14:editId="39412119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5372100" cy="609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002">
        <w:rPr>
          <w:rFonts w:ascii="Times New Roman" w:hAnsi="Times New Roman"/>
          <w:b/>
          <w:noProof/>
          <w:sz w:val="24"/>
          <w:szCs w:val="24"/>
          <w:lang w:val="sq-AL" w:eastAsia="en-GB"/>
        </w:rPr>
        <w:t xml:space="preserve"> </w:t>
      </w:r>
    </w:p>
    <w:p w:rsidR="00256002" w:rsidRPr="00E720B1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256002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MIRËQËNIES SOCIALE</w:t>
      </w:r>
    </w:p>
    <w:p w:rsidR="00256002" w:rsidRDefault="00256002" w:rsidP="00256002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256002" w:rsidRPr="00574FD1" w:rsidRDefault="00256002" w:rsidP="00256002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256002" w:rsidRDefault="00256002" w:rsidP="00256002">
      <w:pPr>
        <w:tabs>
          <w:tab w:val="left" w:pos="2730"/>
          <w:tab w:val="left" w:pos="2850"/>
          <w:tab w:val="center" w:pos="4419"/>
        </w:tabs>
        <w:spacing w:after="0"/>
        <w:jc w:val="right"/>
        <w:rPr>
          <w:rFonts w:ascii="Times New Roman" w:hAnsi="Times New Roman" w:cs="Times New Roman"/>
          <w:b/>
          <w:snapToGrid w:val="0"/>
          <w:sz w:val="16"/>
          <w:szCs w:val="16"/>
          <w:lang w:val="it-IT"/>
        </w:rPr>
      </w:pPr>
    </w:p>
    <w:p w:rsidR="00256002" w:rsidRDefault="00256002" w:rsidP="002560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256002" w:rsidRDefault="00256002" w:rsidP="0025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256002" w:rsidRPr="005B7EEC" w:rsidRDefault="00256002" w:rsidP="00256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E1B5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TIRANË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KAVAJË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SEKTORI I </w:t>
      </w:r>
      <w:r w:rsidR="009F0F0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SHËRBIMEVE MBËSHTETËSE</w:t>
      </w:r>
    </w:p>
    <w:p w:rsidR="00256002" w:rsidRDefault="00256002" w:rsidP="002560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256002" w:rsidRDefault="00256002" w:rsidP="0025600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/>
        </w:rPr>
        <w:t xml:space="preserve">Përgjegjës Sektori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1 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një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 </w:t>
      </w:r>
      <w:r w:rsidRPr="00E25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bookmarkStart w:id="0" w:name="_GoBack"/>
      <w:bookmarkEnd w:id="0"/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256002" w:rsidRPr="002B7731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</w:t>
      </w:r>
      <w:r w:rsidR="009F0F05">
        <w:rPr>
          <w:rFonts w:ascii="Times New Roman" w:eastAsia="Times New Roman" w:hAnsi="Times New Roman" w:cs="Times New Roman"/>
          <w:sz w:val="24"/>
          <w:szCs w:val="24"/>
          <w:lang w:val="sq-AL"/>
        </w:rPr>
        <w:t>(Preferohet Inxhinieri Elektrike/Mekanike/Ndërtimi)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Master Shkencor. </w:t>
      </w: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>Diplomat të cilat janë marrë jashtë vendit, duhet të jenë njohur paraprakisht pranë institucionit përgjegjës për njehsimin e diplomave, sipas legjislacionit në fuqi.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9F0F05" w:rsidRDefault="009F0F05" w:rsidP="009F0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56002" w:rsidRPr="009F0F05" w:rsidRDefault="009F0F05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 w:rsidRPr="00B012EB"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pune.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Njohuri dhe aftësi: </w:t>
      </w:r>
    </w:p>
    <w:p w:rsidR="00256002" w:rsidRPr="0069720B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Aftësi menaxheriale. </w:t>
      </w: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aftë të përmbushë me korrektësi dhe në kohë detyrat e ngarkuara. Të jetë bashkëpunues me të gjithë nivelet/ sektorët e drejtorisë. </w:t>
      </w:r>
    </w:p>
    <w:p w:rsidR="00256002" w:rsidRPr="0069720B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Kërkesë për punësim;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 e kandidatit (CV) (shtojca nr.2);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256002" w:rsidRDefault="00256002" w:rsidP="00256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31.08.2026 deri më 07.09.2026, përfshirë të dyja këto data.</w:t>
      </w: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256002" w:rsidRDefault="00256002" w:rsidP="002560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256002" w:rsidRDefault="00256002" w:rsidP="00256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256002" w:rsidRDefault="00256002" w:rsidP="00256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256002" w:rsidRDefault="00256002" w:rsidP="00256002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256002" w:rsidRDefault="00256002" w:rsidP="00256002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256002" w:rsidRDefault="00256002" w:rsidP="00256002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256002" w:rsidRDefault="00256002" w:rsidP="00256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Default="00256002" w:rsidP="00256002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256002" w:rsidRDefault="00256002" w:rsidP="00256002">
      <w:pPr>
        <w:tabs>
          <w:tab w:val="left" w:pos="2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256002" w:rsidRDefault="00256002" w:rsidP="002560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256002" w:rsidRDefault="00256002" w:rsidP="0025600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256002" w:rsidRPr="001112D1" w:rsidRDefault="00256002" w:rsidP="009F0F0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</w:p>
    <w:p w:rsidR="00256002" w:rsidRPr="002A0764" w:rsidRDefault="00256002" w:rsidP="009F0F05">
      <w:pPr>
        <w:tabs>
          <w:tab w:val="left" w:pos="261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56002" w:rsidRPr="00BF3FC5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t>Ligji Nr. 10107, datë 30.3.2009 “Për kujdesin shëndetësor në Republikën e Shqipërisë”, i ndryshuar;</w:t>
      </w:r>
    </w:p>
    <w:p w:rsidR="00256002" w:rsidRPr="00BF3FC5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10138, datë 11.05.2009 “Për shëndetin publik”, i ndyshuar;</w:t>
      </w:r>
    </w:p>
    <w:p w:rsidR="00256002" w:rsidRPr="00BF3FC5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t>Ligji Nr. 7961, datë 12.05.1995 “Kodi i Punës i Republikës së Shqipërisë”, i ndryshuar;</w:t>
      </w:r>
    </w:p>
    <w:p w:rsidR="00256002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9131, datë 08.09.2003, “Për rregullat e etikës në administratën publike”;</w:t>
      </w:r>
    </w:p>
    <w:p w:rsidR="009F0F05" w:rsidRDefault="009F0F05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</w:t>
      </w:r>
      <w:r>
        <w:t>. 32/2016 “Për garantimin e sigurisë së punës të pajisjeve dhe instalimeve nën presion</w:t>
      </w:r>
    </w:p>
    <w:p w:rsidR="009F0F05" w:rsidRDefault="009F0F05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VKM Nr. 419, datë 04.07.2017 “Për përcaktiminn e rregullave, te kushteve teknike dhe normave të mirëmbajtjes se instalimeve nën presion, që shërbejnë për përpunimin, trasportimin, depozitimin dhe tregtimin e naftës, të gazit dhe nën produkteve të tyre”.</w:t>
      </w:r>
    </w:p>
    <w:p w:rsidR="00256002" w:rsidRPr="00BF3FC5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VKM Nr. 419, datë 4.7.2018 të Këshillit të Ministrave “Për krijimin, mënyrën e organizimit dhe të funksionimit të Operatorit të Shërbimeve të Kujdesit Shëndetësor”;</w:t>
      </w:r>
    </w:p>
    <w:p w:rsidR="00256002" w:rsidRPr="001112D1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1201FB">
        <w:t>Ligji Nr. 55/2022, “Për Shërbimin Spitalor në Republikën e Shqipërisë”, i ndryshuar.</w:t>
      </w:r>
    </w:p>
    <w:p w:rsidR="00256002" w:rsidRPr="006156B8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6156B8">
        <w:t>VKM Nr. 419, datë 4.7.2018 të Këshillit të Ministrave “Për krijimin, mënyrën e organizimit dhe të funksionimit të Operatorit të Shërbimeve të Kujdesit Shëndetësor”;</w:t>
      </w:r>
    </w:p>
    <w:p w:rsidR="00256002" w:rsidRPr="006156B8" w:rsidRDefault="00256002" w:rsidP="009F0F05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Udhëzim nr. 206, datë 09.04.2024 “Për procedurat e punësimit, emërimit, pezullimit, lirimit dhe të disiplinës të punonjësve të administratës në DQOSHKSH, DROSHKSH, NJVKSH dhe Drejtoritë e Shërbimit Spitalor në varësi të OSHKSH-së.”,</w:t>
      </w:r>
    </w:p>
    <w:p w:rsidR="00256002" w:rsidRDefault="00256002"/>
    <w:sectPr w:rsidR="00256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7FF"/>
    <w:multiLevelType w:val="hybridMultilevel"/>
    <w:tmpl w:val="2A64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3EF"/>
    <w:multiLevelType w:val="hybridMultilevel"/>
    <w:tmpl w:val="B7C0F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3722924"/>
    <w:multiLevelType w:val="hybridMultilevel"/>
    <w:tmpl w:val="E7EAA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B38D7"/>
    <w:multiLevelType w:val="hybridMultilevel"/>
    <w:tmpl w:val="B48E2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9B"/>
    <w:rsid w:val="001112D1"/>
    <w:rsid w:val="001A2D5B"/>
    <w:rsid w:val="0024100D"/>
    <w:rsid w:val="00243E2C"/>
    <w:rsid w:val="00256002"/>
    <w:rsid w:val="00435E3D"/>
    <w:rsid w:val="009275F8"/>
    <w:rsid w:val="009F0F05"/>
    <w:rsid w:val="00B44F9B"/>
    <w:rsid w:val="00C45FB7"/>
    <w:rsid w:val="00D6140C"/>
    <w:rsid w:val="00F9552F"/>
    <w:rsid w:val="00FB6C32"/>
    <w:rsid w:val="00F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0292F-D1E9-42F5-BCA8-7DC0CC9F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F9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4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B44F9B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User</cp:lastModifiedBy>
  <cp:revision>6</cp:revision>
  <dcterms:created xsi:type="dcterms:W3CDTF">2026-08-31T09:01:00Z</dcterms:created>
  <dcterms:modified xsi:type="dcterms:W3CDTF">2026-08-31T11:33:00Z</dcterms:modified>
</cp:coreProperties>
</file>