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AAC" w:rsidRDefault="00C86AAC" w:rsidP="00C86AAC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17AFE827" wp14:editId="5269E421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5372100" cy="7245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AAC" w:rsidRPr="00E720B1" w:rsidRDefault="00C86AAC" w:rsidP="00C86AAC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C86AAC" w:rsidRDefault="00C86AAC" w:rsidP="00C86AAC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C86AAC" w:rsidRDefault="00C86AAC" w:rsidP="00C86AAC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C86AAC" w:rsidRPr="00574FD1" w:rsidRDefault="00C86AAC" w:rsidP="00C86AAC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C86AAC" w:rsidRPr="00A605B8" w:rsidRDefault="00C86AAC" w:rsidP="00C86AAC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16"/>
          <w:szCs w:val="16"/>
          <w:highlight w:val="yellow"/>
          <w:lang w:val="it-IT"/>
        </w:rPr>
      </w:pPr>
    </w:p>
    <w:p w:rsidR="00C86AAC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C86AAC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C86AAC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C86AAC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5636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VLORË</w:t>
      </w:r>
    </w:p>
    <w:p w:rsidR="00C86AAC" w:rsidRPr="00A605B8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C86AAC" w:rsidRPr="005B7EEC" w:rsidRDefault="00C86AAC" w:rsidP="00C86AAC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VLORË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SEKTORI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JURIDIK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C86AAC" w:rsidRPr="00A605B8" w:rsidRDefault="00C86AAC" w:rsidP="00C86AAC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C86AAC" w:rsidRPr="00C371A1" w:rsidRDefault="00C86AAC" w:rsidP="00C86AA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Specia</w:t>
      </w:r>
      <w:r w:rsidR="00EF70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li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st/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Jurist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-Provizor</w:t>
      </w:r>
    </w:p>
    <w:p w:rsidR="00C86AAC" w:rsidRPr="00A605B8" w:rsidRDefault="00C86AAC" w:rsidP="00C86AA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C86AAC" w:rsidRPr="00F432D9" w:rsidRDefault="00C86AAC" w:rsidP="00C86AA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Lartë, Fakulteti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Juridik.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Diplomat, të cilat janë marrë jashtë vendit, duhet të jenë njohur paraprakisht pranë institucionit përgjegjës për njehsimin e diplomave, sipas legjislacionit në fuqi.</w:t>
      </w:r>
    </w:p>
    <w:p w:rsidR="00C86AAC" w:rsidRPr="00A605B8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pune.</w:t>
      </w:r>
    </w:p>
    <w:p w:rsidR="00C86AAC" w:rsidRPr="00A605B8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C86AAC" w:rsidRPr="005B0827" w:rsidRDefault="00C86AAC" w:rsidP="00C86AA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0827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Të jetë i komunikueshëm dhe i aftë të punojë në grup. Të jetë i aftë të përmbushë me korrektësi dhe në kohë dhe detyrat e ngarkuara. Të jetë bashkëpunues me të gjithë nivelet/sektorët e drejtorisë.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C86AAC" w:rsidRPr="005B0827" w:rsidRDefault="00C86AAC" w:rsidP="00C86AAC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C86AAC" w:rsidRDefault="00C86AAC" w:rsidP="00C86AA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C86AAC" w:rsidRPr="0020622F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C86AAC" w:rsidRDefault="00C86AAC" w:rsidP="00C86AA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1</w:t>
      </w:r>
      <w:r w:rsidR="008C0E1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.07.2026 deri më datë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</w:t>
      </w:r>
      <w:r w:rsidR="008C0E1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.07.2026,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C86AAC" w:rsidRDefault="00C86AAC" w:rsidP="00C86AAC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C86AAC" w:rsidRDefault="00C86AAC" w:rsidP="00C86AA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C86AAC" w:rsidRDefault="00C86AAC" w:rsidP="00C86AAC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C86AAC" w:rsidRDefault="00C86AAC" w:rsidP="00C86AAC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C86AAC" w:rsidRDefault="00C86AAC" w:rsidP="00C86AAC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C86AAC" w:rsidRDefault="00C86AAC" w:rsidP="00C86AAC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Në përfundim të tre fazave, shumatorja e pikëve (100 pikë) përcakton listën e fituesve sipas renditjes.  </w:t>
      </w:r>
    </w:p>
    <w:p w:rsidR="00C86AAC" w:rsidRDefault="00C86AAC" w:rsidP="00C86AA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86AAC" w:rsidRDefault="00C86AAC" w:rsidP="00C86AAC">
      <w:pPr>
        <w:tabs>
          <w:tab w:val="left" w:pos="261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C86AAC" w:rsidRDefault="00C86AAC" w:rsidP="00C86AAC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C86AAC" w:rsidRPr="008651FA" w:rsidRDefault="00C86AAC" w:rsidP="00C86AA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C86AAC" w:rsidRPr="00C86AAC" w:rsidRDefault="00C86AAC" w:rsidP="00C86AA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86AAC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C86AAC" w:rsidRPr="00C86AAC" w:rsidRDefault="00C86AAC" w:rsidP="00C86AA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AAC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>”;</w:t>
      </w:r>
    </w:p>
    <w:p w:rsidR="00C86AAC" w:rsidRPr="00C86AAC" w:rsidRDefault="00C86AAC" w:rsidP="00C86AA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AAC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>”;</w:t>
      </w:r>
    </w:p>
    <w:p w:rsidR="00C86AAC" w:rsidRPr="001201FB" w:rsidRDefault="00C86AAC" w:rsidP="00C86AA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201FB">
        <w:rPr>
          <w:rFonts w:ascii="Times New Roman" w:hAnsi="Times New Roman"/>
          <w:sz w:val="24"/>
          <w:szCs w:val="24"/>
          <w:lang w:val="sq-AL"/>
        </w:rPr>
        <w:t>Ligji Nr. 55/2022, “Për Shërbimin Spitalor në Republikën e Shqipërisë”, i ndryshuar.</w:t>
      </w:r>
    </w:p>
    <w:p w:rsidR="00C86AAC" w:rsidRPr="00C86AAC" w:rsidRDefault="00C86AAC" w:rsidP="00C86AA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AAC">
        <w:rPr>
          <w:rFonts w:ascii="Times New Roman" w:hAnsi="Times New Roman" w:cs="Times New Roman"/>
          <w:sz w:val="24"/>
          <w:szCs w:val="24"/>
        </w:rPr>
        <w:t xml:space="preserve">VKM Nr. 72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08.02.2023 “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spitalet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autonome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>”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C86AAC" w:rsidRDefault="00C86AAC" w:rsidP="00C86AA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C86AAC" w:rsidRDefault="00C86AAC" w:rsidP="00C86AA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86AAC" w:rsidRPr="008D63F3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C86AAC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C86AAC" w:rsidRDefault="00C86AAC" w:rsidP="00C86AAC"/>
    <w:p w:rsidR="00C86AAC" w:rsidRDefault="00C86AAC" w:rsidP="00C86AAC"/>
    <w:p w:rsidR="00C86AAC" w:rsidRDefault="00C86AAC" w:rsidP="00C86AAC"/>
    <w:p w:rsidR="00C86AAC" w:rsidRDefault="00C86AAC" w:rsidP="00C86AAC"/>
    <w:p w:rsidR="00C86AAC" w:rsidRDefault="00C86AAC" w:rsidP="00C86AAC"/>
    <w:p w:rsidR="00C86AAC" w:rsidRDefault="00C86AAC" w:rsidP="00C86AAC"/>
    <w:p w:rsidR="00C86AAC" w:rsidRDefault="00C86AAC" w:rsidP="00C86AAC"/>
    <w:p w:rsidR="00C86AAC" w:rsidRDefault="00C86AAC" w:rsidP="00C86AAC"/>
    <w:p w:rsidR="00C86AAC" w:rsidRDefault="00C86AAC" w:rsidP="00C86AAC"/>
    <w:p w:rsidR="00C86AAC" w:rsidRDefault="00C86AAC" w:rsidP="00C86AAC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eastAsiaTheme="minorHAnsi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3619629" wp14:editId="11CA8A60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537210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AAC" w:rsidRPr="00E720B1" w:rsidRDefault="00C86AAC" w:rsidP="00C86AAC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C86AAC" w:rsidRDefault="00C86AAC" w:rsidP="00C86AAC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C86AAC" w:rsidRDefault="00C86AAC" w:rsidP="00C86AAC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C86AAC" w:rsidRPr="00574FD1" w:rsidRDefault="00C86AAC" w:rsidP="00C86AAC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C86AAC" w:rsidRPr="00A605B8" w:rsidRDefault="00C86AAC" w:rsidP="00C86AAC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16"/>
          <w:szCs w:val="16"/>
          <w:highlight w:val="yellow"/>
          <w:lang w:val="it-IT"/>
        </w:rPr>
      </w:pPr>
    </w:p>
    <w:p w:rsidR="00C86AAC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C86AAC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C86AAC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C86AAC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VLORË</w:t>
      </w:r>
    </w:p>
    <w:p w:rsidR="00C86AAC" w:rsidRPr="00A605B8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C86AAC" w:rsidRPr="005B7EEC" w:rsidRDefault="00C86AAC" w:rsidP="00C86AAC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VLORË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HOTELERISË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C86AAC" w:rsidRPr="00A605B8" w:rsidRDefault="00C86AAC" w:rsidP="00C86AAC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C86AAC" w:rsidRPr="00C371A1" w:rsidRDefault="00C86AAC" w:rsidP="00C86AA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Specialist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i lartë 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Jurist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:rsidR="00C86AAC" w:rsidRPr="00A605B8" w:rsidRDefault="00C86AAC" w:rsidP="00C86AA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C86AAC" w:rsidRPr="00F432D9" w:rsidRDefault="00C86AAC" w:rsidP="00C86AA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Fakulteti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i Drejtësisë.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Diplomat, të cilat janë marrë jashtë vendit, duhet të jenë njohur paraprakisht pranë institucionit përgjegjës për njehsimin e diplomave, sipas legjislacionit në fuqi.</w:t>
      </w:r>
    </w:p>
    <w:p w:rsidR="00C86AAC" w:rsidRPr="00A605B8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pune.</w:t>
      </w:r>
    </w:p>
    <w:p w:rsidR="00C86AAC" w:rsidRPr="00A605B8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C86AAC" w:rsidRPr="005B0827" w:rsidRDefault="00C86AAC" w:rsidP="00C86AA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0827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Të jetë i komunikueshëm dhe i aftë të punojë në grup. Të jetë i aftë të përmbushë me korrektësi dhe në kohë dhe detyrat e ngarkuara. Të jetë bashkëpunues me të gjithë nivelet/sektorët e drejtorisë.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C86AAC" w:rsidRPr="005B0827" w:rsidRDefault="00C86AAC" w:rsidP="00C86AAC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C86AAC" w:rsidRDefault="00C86AAC" w:rsidP="00C86AA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C86AAC" w:rsidRPr="0020622F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C86AAC" w:rsidRDefault="00C86AAC" w:rsidP="00C86AA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1</w:t>
      </w:r>
      <w:r w:rsidR="008C0E1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.07.2026 deri më datë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</w:t>
      </w:r>
      <w:r w:rsidR="008C0E1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.07.2026,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C86AAC" w:rsidRDefault="00C86AAC" w:rsidP="00C86AAC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C86AAC" w:rsidRDefault="00C86AAC" w:rsidP="00C86AA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C86AAC" w:rsidRDefault="00C86AAC" w:rsidP="00C86AAC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C86AAC" w:rsidRDefault="00C86AAC" w:rsidP="00C86AAC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C86AAC" w:rsidRDefault="00C86AAC" w:rsidP="00C86AAC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C86AAC" w:rsidRDefault="00C86AAC" w:rsidP="00C86AAC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Në përfundim të tre fazave, shumatorja e pikëve (100 pikë) përcakton listën e fituesve sipas renditjes.  </w:t>
      </w:r>
    </w:p>
    <w:p w:rsidR="00C86AAC" w:rsidRDefault="00C86AAC" w:rsidP="00C86AA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86AAC" w:rsidRDefault="00C86AAC" w:rsidP="00C86AAC">
      <w:pPr>
        <w:tabs>
          <w:tab w:val="left" w:pos="261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C86AAC" w:rsidRDefault="00C86AAC" w:rsidP="00C86AAC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C86AAC" w:rsidRPr="008651FA" w:rsidRDefault="00C86AAC" w:rsidP="00C86AA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C86AAC" w:rsidRPr="00C86AAC" w:rsidRDefault="00C86AAC" w:rsidP="00C86AA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86AAC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C86AAC" w:rsidRPr="00C86AAC" w:rsidRDefault="00C86AAC" w:rsidP="00C86AA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AAC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>”;</w:t>
      </w:r>
    </w:p>
    <w:p w:rsidR="00C86AAC" w:rsidRPr="00C86AAC" w:rsidRDefault="00C86AAC" w:rsidP="00C86AA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AAC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AC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C86AAC">
        <w:rPr>
          <w:rFonts w:ascii="Times New Roman" w:hAnsi="Times New Roman" w:cs="Times New Roman"/>
          <w:sz w:val="24"/>
          <w:szCs w:val="24"/>
        </w:rPr>
        <w:t>”;</w:t>
      </w:r>
    </w:p>
    <w:p w:rsidR="00C86AAC" w:rsidRDefault="00C86AAC" w:rsidP="00C86AA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 10 296,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08.07.2010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menaxhimin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Kontrollin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86AAC" w:rsidRDefault="00C86AAC" w:rsidP="00C86AA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Udhëzimi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Financave</w:t>
      </w:r>
      <w:proofErr w:type="spellEnd"/>
      <w:r>
        <w:rPr>
          <w:rFonts w:ascii="Times New Roman" w:hAnsi="Times New Roman"/>
          <w:sz w:val="24"/>
          <w:szCs w:val="24"/>
        </w:rPr>
        <w:t xml:space="preserve"> nr. 30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27.12.2011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menaxhimin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aktiveve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sektorit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86AAC" w:rsidRPr="001201FB" w:rsidRDefault="00C86AAC" w:rsidP="00C86AA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201FB">
        <w:rPr>
          <w:rFonts w:ascii="Times New Roman" w:hAnsi="Times New Roman"/>
          <w:sz w:val="24"/>
          <w:szCs w:val="24"/>
          <w:lang w:val="sq-AL"/>
        </w:rPr>
        <w:t>Ligji Nr. 55/2022, “Për Shërbimin Spitalor në Republikën e Shqipërisë”, i ndryshuar.</w:t>
      </w:r>
    </w:p>
    <w:p w:rsidR="00C86AAC" w:rsidRDefault="00C86AAC" w:rsidP="00C86AAC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C86AAC" w:rsidRDefault="00C86AAC" w:rsidP="00C86AA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C86AAC" w:rsidRDefault="00C86AAC" w:rsidP="00C86AA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86AAC" w:rsidRPr="008D63F3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C86AAC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C86AAC" w:rsidRDefault="00C86AAC" w:rsidP="00C86AAC"/>
    <w:p w:rsidR="00C86AAC" w:rsidRDefault="00C86AAC" w:rsidP="00C86AAC"/>
    <w:p w:rsidR="00C86AAC" w:rsidRDefault="00C86AAC" w:rsidP="00C86AAC"/>
    <w:p w:rsidR="00C86AAC" w:rsidRDefault="00C86AAC" w:rsidP="00C86AAC"/>
    <w:p w:rsidR="00C86AAC" w:rsidRDefault="00C86AAC" w:rsidP="00C86AAC"/>
    <w:p w:rsidR="00C86AAC" w:rsidRDefault="00C86AAC" w:rsidP="00C86AAC"/>
    <w:p w:rsidR="00C86AAC" w:rsidRDefault="00C86AAC" w:rsidP="00C86AAC"/>
    <w:p w:rsidR="00C86AAC" w:rsidRDefault="00C86AAC" w:rsidP="00C86AAC"/>
    <w:p w:rsidR="00C86AAC" w:rsidRDefault="00C86AAC" w:rsidP="00C86AAC">
      <w:r>
        <w:rPr>
          <w:rFonts w:eastAsiaTheme="minorHAnsi"/>
          <w:noProof/>
        </w:rPr>
        <w:drawing>
          <wp:anchor distT="0" distB="0" distL="114300" distR="114300" simplePos="0" relativeHeight="251661312" behindDoc="0" locked="0" layoutInCell="1" allowOverlap="1" wp14:anchorId="222B326F" wp14:editId="6E3A9095">
            <wp:simplePos x="0" y="0"/>
            <wp:positionH relativeFrom="margin">
              <wp:posOffset>590550</wp:posOffset>
            </wp:positionH>
            <wp:positionV relativeFrom="paragraph">
              <wp:posOffset>217805</wp:posOffset>
            </wp:positionV>
            <wp:extent cx="5372100" cy="7245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AAC" w:rsidRDefault="00C86AAC" w:rsidP="00C86AAC"/>
    <w:p w:rsidR="00C86AAC" w:rsidRDefault="00C86AAC" w:rsidP="00C86AAC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</w:p>
    <w:p w:rsidR="00C86AAC" w:rsidRPr="00E720B1" w:rsidRDefault="00C86AAC" w:rsidP="00C86AAC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C86AAC" w:rsidRDefault="00C86AAC" w:rsidP="00C86AAC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C86AAC" w:rsidRDefault="00C86AAC" w:rsidP="00C86AAC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C86AAC" w:rsidRPr="00574FD1" w:rsidRDefault="00C86AAC" w:rsidP="00C86AAC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C86AAC" w:rsidRPr="00A605B8" w:rsidRDefault="00C86AAC" w:rsidP="00C86AAC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16"/>
          <w:szCs w:val="16"/>
          <w:highlight w:val="yellow"/>
          <w:lang w:val="it-IT"/>
        </w:rPr>
      </w:pPr>
    </w:p>
    <w:p w:rsidR="00C86AAC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C86AAC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C86AAC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C86AAC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VLORË</w:t>
      </w:r>
    </w:p>
    <w:p w:rsidR="00C86AAC" w:rsidRPr="00A605B8" w:rsidRDefault="00C86AAC" w:rsidP="00C86AAC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C86AAC" w:rsidRPr="005B7EEC" w:rsidRDefault="00C86AAC" w:rsidP="00C86AAC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VLORË</w:t>
      </w:r>
    </w:p>
    <w:p w:rsidR="005A00C2" w:rsidRDefault="005A00C2" w:rsidP="005A00C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PLANIFIKIMIT DHE PROKURIMEVE</w:t>
      </w:r>
    </w:p>
    <w:p w:rsidR="00C86AAC" w:rsidRPr="00A605B8" w:rsidRDefault="00C86AAC" w:rsidP="00C86AAC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C86AAC" w:rsidRPr="00C371A1" w:rsidRDefault="00C86AAC" w:rsidP="00C86AA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Specialist i lartë Ekonomist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:rsidR="00C86AAC" w:rsidRPr="00A605B8" w:rsidRDefault="00C86AAC" w:rsidP="00C86AA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C86AAC" w:rsidRPr="00F432D9" w:rsidRDefault="00C86AAC" w:rsidP="00C86AA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Lartë, Fakulteti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Ekonomik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 Diplomat, të cilat janë marrë jashtë vendit, duhet të jenë njohur paraprakisht pranë institucionit përgjegjës për njehsimin e diplomave, sipas legjislacionit në fuqi.</w:t>
      </w:r>
    </w:p>
    <w:p w:rsidR="00C86AAC" w:rsidRPr="00A605B8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punë.</w:t>
      </w:r>
    </w:p>
    <w:p w:rsidR="00C86AAC" w:rsidRPr="00A605B8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C86AAC" w:rsidRPr="005B0827" w:rsidRDefault="00C86AAC" w:rsidP="00C86AA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0827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Të jetë i komunikueshëm dhe i aftë të punojë në grup. Të jetë i aftë të përmbushë me korrektësi dhe në kohë dhe detyrat e ngarkuara. Të jetë bashkëpunues me të gjithë nivelet/sektorët e drejtorisë.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C86AAC" w:rsidRPr="005B0827" w:rsidRDefault="00C86AAC" w:rsidP="00C86AAC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C86AAC" w:rsidRDefault="00C86AAC" w:rsidP="00C86AA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C86AAC" w:rsidRPr="0020622F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C86AAC" w:rsidRDefault="00C86AAC" w:rsidP="00C86AA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1</w:t>
      </w:r>
      <w:r w:rsidR="008C0E1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.07.2026 deri më </w:t>
      </w:r>
      <w:r w:rsidR="005A00C2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</w:t>
      </w:r>
      <w:r w:rsidR="008C0E1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.07.2026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C86AAC" w:rsidRDefault="00C86AAC" w:rsidP="00C86AAC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C86AAC" w:rsidRDefault="00C86AAC" w:rsidP="00C86AA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C86AAC" w:rsidRDefault="00C86AAC" w:rsidP="00C86AAC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C86AAC" w:rsidRDefault="00C86AAC" w:rsidP="00C86AAC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C86AAC" w:rsidRDefault="00C86AAC" w:rsidP="00C86AAC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C86AAC" w:rsidRDefault="00C86AAC" w:rsidP="00C86AAC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C86AAC" w:rsidRDefault="00C86AAC" w:rsidP="00C86AA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Në përfundim të tre fazave, shumatorja e pikëve (100 pikë) përcakton listën e fituesve sipas renditjes.  </w:t>
      </w:r>
    </w:p>
    <w:p w:rsidR="00C86AAC" w:rsidRDefault="00C86AAC" w:rsidP="00C86AA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86AAC" w:rsidRDefault="00C86AAC" w:rsidP="00C86AAC">
      <w:pPr>
        <w:tabs>
          <w:tab w:val="left" w:pos="261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C86AAC" w:rsidRDefault="00C86AAC" w:rsidP="00C86AAC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C86AAC" w:rsidRPr="008651FA" w:rsidRDefault="00C86AAC" w:rsidP="00C86AA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C86AAC" w:rsidRPr="00FB43D9" w:rsidRDefault="00C86AAC" w:rsidP="00C86A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B43D9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C86AAC" w:rsidRPr="00FB43D9" w:rsidRDefault="00C86AAC" w:rsidP="00C86A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3D9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>”;</w:t>
      </w:r>
    </w:p>
    <w:p w:rsidR="00C86AAC" w:rsidRPr="008C2D2F" w:rsidRDefault="00C86AAC" w:rsidP="00C86A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3D9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>”;</w:t>
      </w:r>
    </w:p>
    <w:p w:rsidR="00C86AAC" w:rsidRPr="00FB43D9" w:rsidRDefault="00C86AAC" w:rsidP="00C86AA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FB43D9">
        <w:rPr>
          <w:rFonts w:ascii="Times New Roman" w:hAnsi="Times New Roman"/>
          <w:sz w:val="24"/>
          <w:szCs w:val="24"/>
          <w:lang w:val="sq-AL"/>
        </w:rPr>
        <w:t>Ligji Nr. 55/2022, “Për Shërbimin Spitalor në Republikën e Shqipërisë”, i ndryshuar.</w:t>
      </w:r>
    </w:p>
    <w:p w:rsidR="00C86AAC" w:rsidRPr="00FB43D9" w:rsidRDefault="00C86AAC" w:rsidP="00C86A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3D9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Prokurimit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Nr. 16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23.01.2020, VKM Nr. 285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19.05.2021.</w:t>
      </w:r>
    </w:p>
    <w:p w:rsidR="00C86AAC" w:rsidRPr="009C6835" w:rsidRDefault="00C86AAC" w:rsidP="00C86A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Pr="00FB43D9">
        <w:rPr>
          <w:rFonts w:ascii="Times New Roman" w:hAnsi="Times New Roman" w:cs="Times New Roman"/>
          <w:sz w:val="24"/>
          <w:szCs w:val="24"/>
          <w:lang w:val="it-IT"/>
        </w:rPr>
        <w:t>6.Udhëzimi Nr. 30, datë 27.12.2011 i Ministrisë së Financës “Për menaxhimin e akteve në Njësitë e Sektorit Publik”.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C86AAC" w:rsidRDefault="00C86AAC" w:rsidP="00C86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C86AAC" w:rsidRDefault="00C86AAC" w:rsidP="00C86AA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C86AAC" w:rsidRDefault="00C86AAC" w:rsidP="00C86AAC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86AAC" w:rsidRPr="008D63F3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C86AAC" w:rsidRDefault="00C86AAC" w:rsidP="00C86AA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C86AAC" w:rsidRDefault="00C86AAC" w:rsidP="00C86AAC"/>
    <w:p w:rsidR="00C86AAC" w:rsidRDefault="00C86AAC" w:rsidP="00C86AAC"/>
    <w:p w:rsidR="00C86AAC" w:rsidRDefault="00C86AAC" w:rsidP="00C86AAC"/>
    <w:p w:rsidR="00C86AAC" w:rsidRDefault="00C86AAC" w:rsidP="00C86AAC"/>
    <w:p w:rsidR="00D6140C" w:rsidRDefault="00D6140C"/>
    <w:sectPr w:rsidR="00D6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75C8"/>
    <w:multiLevelType w:val="hybridMultilevel"/>
    <w:tmpl w:val="CC2EAF52"/>
    <w:lvl w:ilvl="0" w:tplc="1F16EB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7A443EF"/>
    <w:multiLevelType w:val="hybridMultilevel"/>
    <w:tmpl w:val="B7C0F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B0C4499"/>
    <w:multiLevelType w:val="hybridMultilevel"/>
    <w:tmpl w:val="9EC68000"/>
    <w:lvl w:ilvl="0" w:tplc="75246F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1D954CD"/>
    <w:multiLevelType w:val="hybridMultilevel"/>
    <w:tmpl w:val="4F5E6164"/>
    <w:lvl w:ilvl="0" w:tplc="75246F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6C37D5E"/>
    <w:multiLevelType w:val="hybridMultilevel"/>
    <w:tmpl w:val="BF0E1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92D63"/>
    <w:multiLevelType w:val="hybridMultilevel"/>
    <w:tmpl w:val="BEAE9082"/>
    <w:lvl w:ilvl="0" w:tplc="75246F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AC"/>
    <w:rsid w:val="005A00C2"/>
    <w:rsid w:val="008C0E15"/>
    <w:rsid w:val="00C86AAC"/>
    <w:rsid w:val="00D6140C"/>
    <w:rsid w:val="00EA7DF2"/>
    <w:rsid w:val="00E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CFC5"/>
  <w15:chartTrackingRefBased/>
  <w15:docId w15:val="{8FB16478-4D17-4FA7-93EC-9155537F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AA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6AA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86AA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dcterms:created xsi:type="dcterms:W3CDTF">2026-07-15T09:43:00Z</dcterms:created>
  <dcterms:modified xsi:type="dcterms:W3CDTF">2026-07-15T09:43:00Z</dcterms:modified>
</cp:coreProperties>
</file>