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9B" w:rsidRDefault="00B44F9B" w:rsidP="00B44F9B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5009C089" wp14:editId="212C37F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B44F9B" w:rsidRPr="00A46BF3" w:rsidRDefault="00B44F9B" w:rsidP="00B44F9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B44F9B" w:rsidRDefault="00B44F9B" w:rsidP="00B44F9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B44F9B" w:rsidRDefault="00B44F9B" w:rsidP="00B44F9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B44F9B" w:rsidRDefault="00B44F9B" w:rsidP="00B44F9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B44F9B" w:rsidRDefault="00B44F9B" w:rsidP="00B44F9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B44F9B" w:rsidRDefault="00B44F9B" w:rsidP="00B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B44F9B" w:rsidRDefault="00B44F9B" w:rsidP="00B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B44F9B" w:rsidRDefault="00B44F9B" w:rsidP="00B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 SHËRBIMIT SPITALOR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KRUJË</w:t>
      </w:r>
    </w:p>
    <w:p w:rsidR="00B44F9B" w:rsidRDefault="00B44F9B" w:rsidP="00B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B44F9B" w:rsidRPr="005B7EEC" w:rsidRDefault="00B44F9B" w:rsidP="00B44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B44F9B" w:rsidRDefault="00B44F9B" w:rsidP="00B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B44F9B" w:rsidRDefault="00B44F9B" w:rsidP="00B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 KRUJ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B44F9B" w:rsidRDefault="00B44F9B" w:rsidP="00B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44F9B" w:rsidRDefault="00B44F9B" w:rsidP="00B44F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Specialist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kostoje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(1) punonjës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 w:rsidRPr="000F42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Fakulteti Ekonomisë/Dega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/Financë-Kontabilitet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B44F9B" w:rsidRPr="0069720B" w:rsidRDefault="00B44F9B" w:rsidP="00B4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B44F9B" w:rsidRPr="004734A6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B44F9B" w:rsidRDefault="00B44F9B" w:rsidP="00B44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B44F9B" w:rsidRDefault="00B44F9B" w:rsidP="00B44F9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44F9B" w:rsidRDefault="00B44F9B" w:rsidP="00B44F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21.07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.07.2025, përfshirë të dyja këto data.</w:t>
      </w:r>
    </w:p>
    <w:p w:rsidR="00B44F9B" w:rsidRDefault="00B44F9B" w:rsidP="00B44F9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B44F9B" w:rsidRDefault="00B44F9B" w:rsidP="00B44F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B44F9B" w:rsidRDefault="00B44F9B" w:rsidP="00B44F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B44F9B" w:rsidRDefault="00B44F9B" w:rsidP="00B44F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B44F9B" w:rsidRDefault="00B44F9B" w:rsidP="00B44F9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B44F9B" w:rsidRDefault="00B44F9B" w:rsidP="00B44F9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B44F9B" w:rsidRDefault="00B44F9B" w:rsidP="00B44F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B44F9B" w:rsidRDefault="00B44F9B" w:rsidP="00B44F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B44F9B" w:rsidRDefault="00B44F9B" w:rsidP="00B44F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B44F9B" w:rsidRDefault="00B44F9B" w:rsidP="00B44F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B44F9B" w:rsidRDefault="00B44F9B" w:rsidP="00B4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B44F9B" w:rsidRDefault="00B44F9B" w:rsidP="00B44F9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44F9B" w:rsidRPr="002A0764" w:rsidRDefault="00B44F9B" w:rsidP="00B44F9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B44F9B" w:rsidRDefault="00B44F9B" w:rsidP="00B44F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B44F9B" w:rsidRPr="00EC7111" w:rsidRDefault="00B44F9B" w:rsidP="00B44F9B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lastRenderedPageBreak/>
        <w:t>Ligjin Nr. 10107, datë 30.3.2009 “Për kujdesin shëndetësor në Republikën e Shqipërisë”, i ndryshuar;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10138, datë 11.05.2009 “Për shëndetin publik”, i ndyshuar;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B44F9B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CF2B7A">
        <w:rPr>
          <w:color w:val="000000" w:themeColor="text1"/>
          <w:bdr w:val="none" w:sz="0" w:space="0" w:color="auto" w:frame="1"/>
        </w:rPr>
        <w:t>Ligj Nr. 10296, datë 08.07.2010 “Për menaxhimin financiar dhe kontrollin”, i ndryshuar,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B44F9B" w:rsidRDefault="00FB6C32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Udhëzim Nr. 30, datë 27.12.2011 “Për menaxhiin e Aktiveve në Njësinë e Sektorit Publik”</w:t>
      </w:r>
    </w:p>
    <w:p w:rsidR="00B44F9B" w:rsidRPr="004F4F0C" w:rsidRDefault="00B44F9B" w:rsidP="00B44F9B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 xml:space="preserve">VKM Nr. 424, 26.06.2024 </w:t>
      </w:r>
      <w:r w:rsidR="00FB6C32">
        <w:t>“</w:t>
      </w:r>
      <w:bookmarkStart w:id="0" w:name="_GoBack"/>
      <w:bookmarkEnd w:id="0"/>
      <w:r w:rsidR="00FB6C32">
        <w:t>P</w:t>
      </w:r>
      <w:r>
        <w:t>ër miratimin e Strukturës së pagave, niveleve të pagave e shtesave mbi pagë..”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B44F9B" w:rsidRDefault="00B44F9B" w:rsidP="00B4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B44F9B" w:rsidRDefault="00B44F9B" w:rsidP="00B4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44F9B" w:rsidRDefault="00B44F9B" w:rsidP="00B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B44F9B" w:rsidRPr="00CF43AD" w:rsidRDefault="00B44F9B" w:rsidP="00B44F9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/>
    <w:p w:rsidR="00B44F9B" w:rsidRDefault="00B44F9B" w:rsidP="00B44F9B">
      <w:pPr>
        <w:tabs>
          <w:tab w:val="left" w:pos="2730"/>
        </w:tabs>
        <w:spacing w:after="0"/>
        <w:rPr>
          <w:rFonts w:ascii="Times New Roman" w:eastAsiaTheme="minorHAnsi" w:hAnsi="Times New Roman"/>
          <w:b/>
          <w:sz w:val="24"/>
          <w:szCs w:val="24"/>
          <w:lang w:val="sq-AL" w:eastAsia="en-GB"/>
        </w:rPr>
      </w:pPr>
    </w:p>
    <w:p w:rsidR="00B44F9B" w:rsidRDefault="00B44F9B" w:rsidP="00B44F9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9B"/>
    <w:rsid w:val="00B44F9B"/>
    <w:rsid w:val="00D6140C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444A"/>
  <w15:chartTrackingRefBased/>
  <w15:docId w15:val="{8E00292F-D1E9-42F5-BCA8-7DC0CC9F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F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B44F9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2025-07-21T09:17:00Z</dcterms:created>
  <dcterms:modified xsi:type="dcterms:W3CDTF">2025-07-21T09:22:00Z</dcterms:modified>
</cp:coreProperties>
</file>