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2EFF" w:rsidRDefault="00C12EFF" w:rsidP="00C12EFF">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rPr>
        <w:drawing>
          <wp:inline distT="0" distB="0" distL="0" distR="0">
            <wp:extent cx="5610225" cy="8572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10225" cy="857250"/>
                    </a:xfrm>
                    <a:prstGeom prst="rect">
                      <a:avLst/>
                    </a:prstGeom>
                    <a:noFill/>
                    <a:ln>
                      <a:noFill/>
                    </a:ln>
                  </pic:spPr>
                </pic:pic>
              </a:graphicData>
            </a:graphic>
          </wp:inline>
        </w:drawing>
      </w:r>
    </w:p>
    <w:p w:rsidR="00C12EFF" w:rsidRDefault="00C12EFF" w:rsidP="00C12EFF">
      <w:pPr>
        <w:tabs>
          <w:tab w:val="left" w:pos="2730"/>
        </w:tabs>
        <w:spacing w:after="0"/>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rsidR="00C12EFF" w:rsidRDefault="00C12EFF" w:rsidP="00C12EFF">
      <w:pPr>
        <w:tabs>
          <w:tab w:val="left" w:pos="2730"/>
        </w:tabs>
        <w:spacing w:after="0"/>
        <w:jc w:val="center"/>
        <w:rPr>
          <w:rFonts w:ascii="Times New Roman" w:hAnsi="Times New Roman" w:cs="Times New Roman"/>
          <w:b/>
          <w:snapToGrid w:val="0"/>
          <w:lang w:val="it-IT"/>
        </w:rPr>
      </w:pPr>
      <w:r>
        <w:rPr>
          <w:rFonts w:ascii="Times New Roman" w:hAnsi="Times New Roman" w:cs="Times New Roman"/>
          <w:b/>
          <w:snapToGrid w:val="0"/>
          <w:lang w:val="it-IT"/>
        </w:rPr>
        <w:t>OPERATORI I SHËRBIMEVE TË KUJDESIT SHËNDETËSOR</w:t>
      </w:r>
    </w:p>
    <w:p w:rsidR="00C12EFF" w:rsidRDefault="00C12EFF" w:rsidP="00C12EFF">
      <w:pPr>
        <w:tabs>
          <w:tab w:val="left" w:pos="2730"/>
          <w:tab w:val="left" w:pos="2850"/>
          <w:tab w:val="center" w:pos="4419"/>
        </w:tabs>
        <w:spacing w:after="0"/>
        <w:jc w:val="center"/>
        <w:rPr>
          <w:rFonts w:ascii="Times New Roman" w:hAnsi="Times New Roman" w:cs="Times New Roman"/>
          <w:b/>
          <w:snapToGrid w:val="0"/>
          <w:sz w:val="20"/>
          <w:szCs w:val="20"/>
          <w:lang w:val="it-IT"/>
        </w:rPr>
      </w:pPr>
      <w:r>
        <w:rPr>
          <w:rFonts w:ascii="Times New Roman" w:hAnsi="Times New Roman" w:cs="Times New Roman"/>
          <w:b/>
          <w:snapToGrid w:val="0"/>
          <w:sz w:val="20"/>
          <w:szCs w:val="20"/>
          <w:lang w:val="it-IT"/>
        </w:rPr>
        <w:t>DREJTORIA QENDRORE</w:t>
      </w:r>
    </w:p>
    <w:p w:rsidR="00C12EFF" w:rsidRDefault="00C12EFF" w:rsidP="00C12EFF">
      <w:pPr>
        <w:tabs>
          <w:tab w:val="left" w:pos="2730"/>
          <w:tab w:val="left" w:pos="2850"/>
          <w:tab w:val="center" w:pos="4419"/>
        </w:tabs>
        <w:spacing w:after="0"/>
        <w:jc w:val="center"/>
        <w:rPr>
          <w:rFonts w:ascii="Times New Roman" w:hAnsi="Times New Roman" w:cs="Times New Roman"/>
          <w:b/>
          <w:snapToGrid w:val="0"/>
          <w:sz w:val="24"/>
          <w:szCs w:val="24"/>
          <w:lang w:val="it-IT"/>
        </w:rPr>
      </w:pPr>
    </w:p>
    <w:p w:rsidR="00C12EFF" w:rsidRDefault="00C12EFF" w:rsidP="00C12EFF">
      <w:pPr>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rsidR="00C12EFF" w:rsidRDefault="00C12EFF" w:rsidP="00C12EFF">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TIRANË</w:t>
      </w:r>
    </w:p>
    <w:p w:rsidR="00C12EFF" w:rsidRDefault="00C12EFF" w:rsidP="00C12EFF">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SHËNDETËSOR TIRANË</w:t>
      </w:r>
    </w:p>
    <w:p w:rsidR="00C12EFF" w:rsidRDefault="00C12EFF" w:rsidP="00C12EFF">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QENDRA SHËNDETËSORE NR. 10, TIRANË</w:t>
      </w:r>
    </w:p>
    <w:p w:rsidR="00C12EFF" w:rsidRDefault="00C12EFF" w:rsidP="00C12EFF">
      <w:pPr>
        <w:spacing w:after="0"/>
        <w:jc w:val="center"/>
        <w:rPr>
          <w:rFonts w:ascii="Times New Roman" w:eastAsia="Times New Roman" w:hAnsi="Times New Roman" w:cs="Times New Roman"/>
          <w:b/>
          <w:sz w:val="24"/>
          <w:szCs w:val="24"/>
          <w:lang w:val="sq-AL"/>
        </w:rPr>
      </w:pPr>
    </w:p>
    <w:p w:rsidR="00C12EFF" w:rsidRDefault="00C12EFF" w:rsidP="00C12EFF">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Drejtoria Qendrore e Operatorit të Shërbimeve të Kujdesit Shëndetësor,në mbështetje dhe zbatim të Ligjit nr. 7961, datë 12.07.1995 “Kodi i Punës së Republikës së Shqipërisë”, i ndryshuar, të VKM nr. 419, datë 04.07.2018 “Për krijimin, mënyrën e organizimit dhe të funksionimit të Operatorit të Shërbimeve të Kujdesit Shëndetësor”, “Rregullores së Brendshme për Mënyrën e Funksionimit dhe Organizimit të Operatorit të Shërbimeve të Kujdesit Shëndetësor” miratuar me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rsidR="00C12EFF" w:rsidRDefault="00C12EFF" w:rsidP="00C12EFF">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TIRANË</w:t>
      </w:r>
    </w:p>
    <w:p w:rsidR="00C12EFF" w:rsidRDefault="00C12EFF" w:rsidP="00C12EFF">
      <w:pPr>
        <w:spacing w:after="0" w:line="240" w:lineRule="auto"/>
        <w:rPr>
          <w:rFonts w:ascii="Times New Roman" w:eastAsia="Times New Roman" w:hAnsi="Times New Roman" w:cs="Times New Roman"/>
          <w:b/>
          <w:sz w:val="16"/>
          <w:szCs w:val="16"/>
          <w:lang w:val="sq-AL"/>
        </w:rPr>
      </w:pPr>
    </w:p>
    <w:p w:rsidR="00C12EFF" w:rsidRDefault="00C12EFF" w:rsidP="00C12EFF">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SHËNDETËSOR TIRANË</w:t>
      </w:r>
    </w:p>
    <w:p w:rsidR="00C12EFF" w:rsidRDefault="00C12EFF" w:rsidP="00C12EFF">
      <w:pPr>
        <w:spacing w:after="0" w:line="240" w:lineRule="auto"/>
        <w:rPr>
          <w:rFonts w:ascii="Times New Roman" w:eastAsia="Times New Roman" w:hAnsi="Times New Roman" w:cs="Times New Roman"/>
          <w:b/>
          <w:sz w:val="24"/>
          <w:szCs w:val="24"/>
          <w:lang w:val="sq-AL"/>
        </w:rPr>
      </w:pPr>
    </w:p>
    <w:p w:rsidR="00C12EFF" w:rsidRDefault="00C12EFF" w:rsidP="00C12EFF">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QENDRA SHËNDETËSORE NR. 10, TIRANË</w:t>
      </w:r>
    </w:p>
    <w:p w:rsidR="00C12EFF" w:rsidRDefault="00C12EFF" w:rsidP="00C12EFF">
      <w:pPr>
        <w:spacing w:after="0" w:line="240" w:lineRule="auto"/>
        <w:rPr>
          <w:rFonts w:ascii="Times New Roman" w:eastAsia="Times New Roman" w:hAnsi="Times New Roman" w:cs="Times New Roman"/>
          <w:b/>
          <w:sz w:val="16"/>
          <w:szCs w:val="16"/>
          <w:lang w:val="sq-AL"/>
        </w:rPr>
      </w:pPr>
    </w:p>
    <w:p w:rsidR="00C12EFF" w:rsidRDefault="00C12EFF" w:rsidP="00C12EFF">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Pozicioni: Sanitare (</w:t>
      </w:r>
      <w:r>
        <w:rPr>
          <w:rFonts w:ascii="Times New Roman" w:eastAsia="Times New Roman" w:hAnsi="Times New Roman" w:cs="Times New Roman"/>
          <w:b/>
          <w:color w:val="000000"/>
          <w:sz w:val="24"/>
          <w:szCs w:val="24"/>
          <w:lang w:val="sq-AL"/>
        </w:rPr>
        <w:t>1) punonjës</w:t>
      </w:r>
    </w:p>
    <w:p w:rsidR="00C12EFF" w:rsidRDefault="00C12EFF" w:rsidP="00C12EFF">
      <w:pPr>
        <w:spacing w:after="0" w:line="240" w:lineRule="auto"/>
        <w:jc w:val="both"/>
        <w:rPr>
          <w:rFonts w:ascii="Times New Roman" w:eastAsia="Times New Roman" w:hAnsi="Times New Roman" w:cs="Times New Roman"/>
          <w:b/>
          <w:color w:val="000000"/>
          <w:sz w:val="24"/>
          <w:szCs w:val="24"/>
          <w:lang w:val="sq-AL"/>
        </w:rPr>
      </w:pPr>
    </w:p>
    <w:p w:rsidR="00C12EFF" w:rsidRDefault="00C12EFF" w:rsidP="00C12EFF">
      <w:pPr>
        <w:spacing w:after="0" w:line="240" w:lineRule="auto"/>
        <w:rPr>
          <w:rFonts w:ascii="Times" w:eastAsia="Times New Roman" w:hAnsi="Times" w:cs="Times"/>
          <w:i/>
          <w:color w:val="000000"/>
          <w:sz w:val="24"/>
          <w:szCs w:val="24"/>
          <w:lang w:val="es-ES_tradnl"/>
        </w:rPr>
      </w:pPr>
      <w:proofErr w:type="spellStart"/>
      <w:r>
        <w:rPr>
          <w:rFonts w:ascii="Times" w:eastAsia="Times New Roman" w:hAnsi="Times" w:cs="Times"/>
          <w:i/>
          <w:color w:val="000000"/>
          <w:sz w:val="24"/>
          <w:szCs w:val="24"/>
          <w:lang w:val="es-ES_tradnl"/>
        </w:rPr>
        <w:t>Arsimi</w:t>
      </w:r>
      <w:proofErr w:type="spellEnd"/>
      <w:r>
        <w:rPr>
          <w:rFonts w:ascii="Times" w:eastAsia="Times New Roman" w:hAnsi="Times" w:cs="Times"/>
          <w:i/>
          <w:color w:val="000000"/>
          <w:sz w:val="24"/>
          <w:szCs w:val="24"/>
          <w:lang w:val="es-ES_tradnl"/>
        </w:rPr>
        <w:t xml:space="preserve">: </w:t>
      </w:r>
    </w:p>
    <w:p w:rsidR="00C12EFF" w:rsidRDefault="00C12EFF" w:rsidP="00C12EFF">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Niveli</w:t>
      </w:r>
      <w:proofErr w:type="spellEnd"/>
      <w:r>
        <w:rPr>
          <w:rFonts w:ascii="Times New Roman" w:eastAsia="Times New Roman" w:hAnsi="Times New Roman" w:cs="Times New Roman"/>
          <w:sz w:val="24"/>
          <w:szCs w:val="24"/>
        </w:rPr>
        <w:t xml:space="preserve"> minimal </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arsimit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arsim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detyrueshëm</w:t>
      </w:r>
      <w:proofErr w:type="spellEnd"/>
      <w:r>
        <w:rPr>
          <w:rFonts w:ascii="Times New Roman" w:eastAsia="Times New Roman" w:hAnsi="Times New Roman" w:cs="Times New Roman"/>
          <w:sz w:val="24"/>
          <w:szCs w:val="24"/>
        </w:rPr>
        <w:t xml:space="preserve">. </w:t>
      </w:r>
    </w:p>
    <w:p w:rsidR="00C12EFF" w:rsidRDefault="00C12EFF" w:rsidP="00C12EFF">
      <w:pPr>
        <w:spacing w:after="0" w:line="240" w:lineRule="auto"/>
        <w:jc w:val="both"/>
        <w:rPr>
          <w:rFonts w:ascii="Times New Roman" w:eastAsia="Times New Roman" w:hAnsi="Times New Roman" w:cs="Times New Roman"/>
          <w:sz w:val="24"/>
          <w:szCs w:val="24"/>
        </w:rPr>
      </w:pPr>
    </w:p>
    <w:p w:rsidR="00C12EFF" w:rsidRDefault="00C12EFF" w:rsidP="00C12EFF">
      <w:pPr>
        <w:spacing w:after="0" w:line="240" w:lineRule="auto"/>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Përvoja</w:t>
      </w:r>
      <w:proofErr w:type="spellEnd"/>
      <w:r>
        <w:rPr>
          <w:rFonts w:ascii="Times New Roman" w:eastAsia="Times New Roman" w:hAnsi="Times New Roman" w:cs="Times New Roman"/>
          <w:i/>
          <w:sz w:val="24"/>
          <w:szCs w:val="24"/>
        </w:rPr>
        <w:t>:</w:t>
      </w:r>
    </w:p>
    <w:p w:rsidR="00C12EFF" w:rsidRDefault="00C12EFF" w:rsidP="00C12EF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sq-AL"/>
        </w:rPr>
        <w:t>Përvoja të mëparëshme pune përbëjnë avantazh</w:t>
      </w:r>
      <w:r>
        <w:rPr>
          <w:rFonts w:ascii="Times New Roman" w:eastAsia="Times New Roman" w:hAnsi="Times New Roman" w:cs="Times New Roman"/>
          <w:sz w:val="24"/>
          <w:szCs w:val="24"/>
        </w:rPr>
        <w:t xml:space="preserve">. </w:t>
      </w:r>
    </w:p>
    <w:p w:rsidR="00C12EFF" w:rsidRDefault="00C12EFF" w:rsidP="00C12EFF">
      <w:pPr>
        <w:spacing w:after="0" w:line="240" w:lineRule="auto"/>
        <w:jc w:val="both"/>
        <w:rPr>
          <w:rFonts w:ascii="Times New Roman" w:eastAsia="Times New Roman" w:hAnsi="Times New Roman" w:cs="Times New Roman"/>
          <w:sz w:val="24"/>
          <w:szCs w:val="24"/>
        </w:rPr>
      </w:pPr>
    </w:p>
    <w:p w:rsidR="00C12EFF" w:rsidRDefault="00C12EFF" w:rsidP="00C12EFF">
      <w:pPr>
        <w:spacing w:after="0" w:line="240" w:lineRule="auto"/>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Njohuri</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dhe</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aftësi</w:t>
      </w:r>
      <w:proofErr w:type="spellEnd"/>
      <w:r>
        <w:rPr>
          <w:rFonts w:ascii="Times New Roman" w:eastAsia="Times New Roman" w:hAnsi="Times New Roman" w:cs="Times New Roman"/>
          <w:i/>
          <w:sz w:val="24"/>
          <w:szCs w:val="24"/>
        </w:rPr>
        <w:t>:</w:t>
      </w:r>
    </w:p>
    <w:p w:rsidR="00C12EFF" w:rsidRDefault="00C12EFF" w:rsidP="00C12EFF">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Aftësi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shumë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mira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komunikuese</w:t>
      </w:r>
      <w:proofErr w:type="spellEnd"/>
      <w:r>
        <w:rPr>
          <w:rFonts w:ascii="Times New Roman" w:eastAsia="Times New Roman" w:hAnsi="Times New Roman" w:cs="Times New Roman"/>
          <w:sz w:val="24"/>
          <w:szCs w:val="24"/>
        </w:rPr>
        <w:t>.</w:t>
      </w:r>
    </w:p>
    <w:p w:rsidR="00C12EFF" w:rsidRDefault="00C12EFF" w:rsidP="00C12EFF">
      <w:pPr>
        <w:spacing w:after="0" w:line="240" w:lineRule="auto"/>
        <w:jc w:val="both"/>
        <w:rPr>
          <w:rFonts w:ascii="Times New Roman" w:eastAsia="Times New Roman" w:hAnsi="Times New Roman" w:cs="Times New Roman"/>
          <w:sz w:val="24"/>
          <w:szCs w:val="24"/>
        </w:rPr>
      </w:pPr>
    </w:p>
    <w:p w:rsidR="00C12EFF" w:rsidRDefault="00C12EFF" w:rsidP="00C12EFF">
      <w:pPr>
        <w:spacing w:after="0" w:line="240" w:lineRule="auto"/>
        <w:jc w:val="both"/>
        <w:rPr>
          <w:rFonts w:ascii="Times New Roman" w:eastAsia="Times New Roman" w:hAnsi="Times New Roman" w:cs="Times New Roman"/>
          <w:sz w:val="24"/>
          <w:szCs w:val="24"/>
        </w:rPr>
      </w:pPr>
    </w:p>
    <w:p w:rsidR="00C12EFF" w:rsidRDefault="00C12EFF" w:rsidP="00C12EFF">
      <w:pPr>
        <w:spacing w:after="0" w:line="240" w:lineRule="auto"/>
        <w:jc w:val="both"/>
        <w:rPr>
          <w:rFonts w:ascii="Times New Roman" w:eastAsia="Times New Roman" w:hAnsi="Times New Roman" w:cs="Times New Roman"/>
          <w:b/>
          <w:sz w:val="24"/>
          <w:szCs w:val="24"/>
          <w:lang w:val="sv-SE"/>
        </w:rPr>
      </w:pPr>
    </w:p>
    <w:p w:rsidR="00C12EFF" w:rsidRDefault="00C12EFF" w:rsidP="00C12EFF">
      <w:pPr>
        <w:spacing w:after="0" w:line="240" w:lineRule="auto"/>
        <w:jc w:val="both"/>
        <w:rPr>
          <w:rFonts w:ascii="Times New Roman" w:eastAsia="Times New Roman" w:hAnsi="Times New Roman" w:cs="Times New Roman"/>
          <w:b/>
          <w:sz w:val="24"/>
          <w:szCs w:val="24"/>
          <w:lang w:val="sv-SE"/>
        </w:rPr>
      </w:pPr>
    </w:p>
    <w:p w:rsidR="00C12EFF" w:rsidRDefault="00C12EFF" w:rsidP="00C12EFF">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lastRenderedPageBreak/>
        <w:t xml:space="preserve">Personat e interesuar duhet të dorëzojnë CV dhe dokumentacionin përkatës si vijon: </w:t>
      </w:r>
    </w:p>
    <w:p w:rsidR="00C12EFF" w:rsidRDefault="00C12EFF" w:rsidP="00C12EF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C12EFF" w:rsidRDefault="00C12EFF" w:rsidP="00C12EF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C12EFF" w:rsidRDefault="00C12EFF" w:rsidP="00C12EF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rsidR="00C12EFF" w:rsidRDefault="00C12EFF" w:rsidP="00C12EF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Dëftesë (kopje e noterizuar)</w:t>
      </w:r>
    </w:p>
    <w:p w:rsidR="00C12EFF" w:rsidRDefault="00C12EFF" w:rsidP="00C12EF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 (nëse ka)</w:t>
      </w:r>
    </w:p>
    <w:p w:rsidR="00C12EFF" w:rsidRDefault="00C12EFF" w:rsidP="00C12EF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C12EFF" w:rsidRDefault="00C12EFF" w:rsidP="00C12EF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rsidR="00C12EFF" w:rsidRDefault="00C12EFF" w:rsidP="00C12EF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C12EFF" w:rsidRDefault="00C12EFF" w:rsidP="00C12EF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C12EFF" w:rsidRDefault="00C12EFF" w:rsidP="00C12EF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C12EFF" w:rsidRDefault="00C12EFF" w:rsidP="00C12EF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C12EFF" w:rsidRDefault="00C12EFF" w:rsidP="00C12EFF">
      <w:pPr>
        <w:spacing w:after="0" w:line="240" w:lineRule="auto"/>
        <w:jc w:val="both"/>
        <w:rPr>
          <w:rFonts w:ascii="Times New Roman" w:eastAsia="Times New Roman" w:hAnsi="Times New Roman" w:cs="Times New Roman"/>
          <w:sz w:val="24"/>
          <w:szCs w:val="24"/>
          <w:lang w:val="sq-AL"/>
        </w:rPr>
      </w:pPr>
    </w:p>
    <w:p w:rsidR="00C12EFF" w:rsidRDefault="00C12EFF" w:rsidP="00C12EFF">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Aplikimet pranohen nga data 15.04.2022 deri më datë 22.04.2022, përfshirë të dyja këto data.</w:t>
      </w:r>
    </w:p>
    <w:p w:rsidR="00C12EFF" w:rsidRDefault="00C12EFF" w:rsidP="00C12EFF">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Depozitimi i aplikimeve do të bëhet pranë zyrës së Burimeve Njerëzore të NJVKSH Tiranë, </w:t>
      </w:r>
      <w:r>
        <w:rPr>
          <w:rFonts w:ascii="Times New Roman" w:hAnsi="Times New Roman" w:cs="Times New Roman"/>
          <w:sz w:val="24"/>
          <w:szCs w:val="24"/>
          <w:lang w:val="sq-AL"/>
        </w:rPr>
        <w:t>sipas një formati i cili parashkruan të gjithë dokumentacionin në dosje të aplikantit dhe firmoset nga specialisti që merr në dorëzim kërkesën dhe aplikanti.</w:t>
      </w:r>
    </w:p>
    <w:p w:rsidR="00C12EFF" w:rsidRDefault="00C12EFF" w:rsidP="00C12EFF">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Kandidatët do të njoftohen në formën e dakortësuar me email personal dhe/ose me sms në numrin e telefonit të vendosur në CV.</w:t>
      </w:r>
    </w:p>
    <w:p w:rsidR="00C12EFF" w:rsidRDefault="00C12EFF" w:rsidP="00C12EFF">
      <w:pPr>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Çdo kandidat ka të drejtën për ankimim të procedurës jo më vonë se 48 orë nga shpallja e listës me kandidatët e përzgjedhur. Ankimimi depozitohet me shkrim pranë Institucionit Shëndetësor ku është kryer aplikimi për vendin e lirë të punës.  </w:t>
      </w:r>
    </w:p>
    <w:p w:rsidR="00C12EFF" w:rsidRDefault="00C12EFF" w:rsidP="00C12EFF">
      <w:pPr>
        <w:spacing w:after="0" w:line="240" w:lineRule="auto"/>
        <w:jc w:val="both"/>
        <w:rPr>
          <w:rFonts w:ascii="Times New Roman" w:hAnsi="Times New Roman" w:cs="Times New Roman"/>
          <w:sz w:val="24"/>
          <w:szCs w:val="24"/>
          <w:lang w:val="sq-AL"/>
        </w:rPr>
      </w:pPr>
    </w:p>
    <w:p w:rsidR="00C12EFF" w:rsidRDefault="00C12EFF" w:rsidP="00C12EFF">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Sektori i Administrimit të Burimeve Njerëzore është struktura përgjegjëse për ndjekjen dhe zbatimin e procedurave të rekrutimit dhe hartimin dhe arkivimin e dokumentacionit përkatës.</w:t>
      </w:r>
    </w:p>
    <w:p w:rsidR="00C12EFF" w:rsidRDefault="00C12EFF" w:rsidP="00C12EFF">
      <w:pPr>
        <w:spacing w:line="240" w:lineRule="auto"/>
        <w:jc w:val="both"/>
        <w:rPr>
          <w:rFonts w:ascii="Times New Roman" w:hAnsi="Times New Roman" w:cs="Times New Roman"/>
          <w:sz w:val="24"/>
          <w:szCs w:val="24"/>
          <w:lang w:val="sq-AL"/>
        </w:rPr>
      </w:pPr>
    </w:p>
    <w:p w:rsidR="00C12EFF" w:rsidRDefault="00C12EFF" w:rsidP="00C12EFF">
      <w:pPr>
        <w:spacing w:after="0" w:line="36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DREJTORIA E FINANCËS DHE SHËRBIMEVE MBËSHTETËSE</w:t>
      </w:r>
    </w:p>
    <w:p w:rsidR="00C12EFF" w:rsidRDefault="00C12EFF" w:rsidP="00C12EFF">
      <w:pPr>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SEKTORI I ADMINISTRIMIT TË BURIMEVE NJERËZORE</w:t>
      </w:r>
    </w:p>
    <w:p w:rsidR="00C12EFF" w:rsidRDefault="00C12EFF" w:rsidP="00C12EFF">
      <w:pPr>
        <w:jc w:val="right"/>
        <w:rPr>
          <w:rFonts w:ascii="Times New Roman" w:eastAsia="Times New Roman" w:hAnsi="Times New Roman" w:cs="Times New Roman"/>
          <w:sz w:val="24"/>
          <w:szCs w:val="24"/>
          <w:lang w:val="sq-AL"/>
        </w:rPr>
      </w:pPr>
    </w:p>
    <w:p w:rsidR="00C12EFF" w:rsidRDefault="00C12EFF" w:rsidP="00C12EFF">
      <w:pPr>
        <w:tabs>
          <w:tab w:val="left" w:pos="7890"/>
        </w:tabs>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b/>
      </w:r>
    </w:p>
    <w:p w:rsidR="00C12EFF" w:rsidRDefault="00C12EFF" w:rsidP="00C12EFF">
      <w:pPr>
        <w:jc w:val="right"/>
        <w:rPr>
          <w:rFonts w:ascii="Times New Roman" w:eastAsia="Times New Roman" w:hAnsi="Times New Roman" w:cs="Times New Roman"/>
          <w:sz w:val="24"/>
          <w:szCs w:val="24"/>
          <w:lang w:val="sq-AL"/>
        </w:rPr>
      </w:pPr>
    </w:p>
    <w:p w:rsidR="007411FB" w:rsidRDefault="007411FB">
      <w:bookmarkStart w:id="0" w:name="_GoBack"/>
      <w:bookmarkEnd w:id="0"/>
    </w:p>
    <w:sectPr w:rsidR="007411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D69"/>
    <w:rsid w:val="006D7D69"/>
    <w:rsid w:val="007411FB"/>
    <w:rsid w:val="00C12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F85150-18CB-4E40-BAE4-315BC2DA2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2EFF"/>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6135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439</Words>
  <Characters>2504</Characters>
  <Application>Microsoft Office Word</Application>
  <DocSecurity>0</DocSecurity>
  <Lines>20</Lines>
  <Paragraphs>5</Paragraphs>
  <ScaleCrop>false</ScaleCrop>
  <Company/>
  <LinksUpToDate>false</LinksUpToDate>
  <CharactersWithSpaces>2938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eriola</dc:creator>
  <cp:keywords/>
  <dc:description/>
  <cp:lastModifiedBy>eriola</cp:lastModifiedBy>
  <cp:revision>2</cp:revision>
  <dcterms:created xsi:type="dcterms:W3CDTF">2022-04-15T07:46:00Z</dcterms:created>
  <dcterms:modified xsi:type="dcterms:W3CDTF">2022-04-15T07:46:00Z</dcterms:modified>
</cp:coreProperties>
</file>