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FC00" w14:textId="77777777" w:rsidR="006B39FA" w:rsidRDefault="006B39FA" w:rsidP="00FE525E">
      <w:pPr>
        <w:jc w:val="both"/>
        <w:rPr>
          <w:rFonts w:ascii="Times New Roman" w:eastAsia="Times New Roman" w:hAnsi="Times New Roman" w:cs="Times New Roman"/>
          <w:b/>
          <w:color w:val="FF0000"/>
          <w:sz w:val="24"/>
          <w:szCs w:val="24"/>
          <w:lang w:val="sq-AL"/>
        </w:rPr>
      </w:pPr>
    </w:p>
    <w:p w14:paraId="740CC90A" w14:textId="77777777" w:rsidR="00F025E8" w:rsidRDefault="00F025E8" w:rsidP="00F025E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A800EA6" wp14:editId="6DBEB491">
            <wp:extent cx="5610225" cy="857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8982BD" w14:textId="77777777" w:rsidR="00F025E8" w:rsidRDefault="00F025E8" w:rsidP="00F025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B695B1D" w14:textId="77777777" w:rsidR="00F025E8" w:rsidRPr="002E3A12" w:rsidRDefault="00F025E8" w:rsidP="00F025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3D921D5" w14:textId="77777777" w:rsidR="00F025E8" w:rsidRPr="002E3A12"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BF3A7FF" w14:textId="77777777" w:rsidR="00F025E8"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D809D48" w14:textId="77777777" w:rsidR="00F025E8" w:rsidRDefault="00F025E8" w:rsidP="00F025E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A1E9D1D" w14:textId="39120ADA" w:rsidR="00F025E8" w:rsidRDefault="00F025E8"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54F17">
        <w:rPr>
          <w:rFonts w:ascii="Times New Roman" w:eastAsia="Times New Roman" w:hAnsi="Times New Roman" w:cs="Times New Roman"/>
          <w:b/>
          <w:sz w:val="24"/>
          <w:szCs w:val="24"/>
          <w:lang w:val="sq-AL"/>
        </w:rPr>
        <w:t>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14:paraId="537E1FBA" w14:textId="0B9BB78B" w:rsidR="00F025E8" w:rsidRDefault="00854F17"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60249D">
        <w:rPr>
          <w:rFonts w:ascii="Times New Roman" w:eastAsia="Times New Roman" w:hAnsi="Times New Roman" w:cs="Times New Roman"/>
          <w:b/>
          <w:sz w:val="24"/>
          <w:szCs w:val="24"/>
          <w:lang w:val="sq-AL"/>
        </w:rPr>
        <w:t>SHKODËR</w:t>
      </w:r>
    </w:p>
    <w:p w14:paraId="2893F345" w14:textId="77777777" w:rsidR="00F025E8" w:rsidRDefault="00F025E8" w:rsidP="00F025E8">
      <w:pPr>
        <w:spacing w:after="0" w:line="240" w:lineRule="auto"/>
        <w:jc w:val="center"/>
        <w:rPr>
          <w:rFonts w:ascii="Times New Roman" w:eastAsia="Times New Roman" w:hAnsi="Times New Roman" w:cs="Times New Roman"/>
          <w:b/>
          <w:sz w:val="24"/>
          <w:szCs w:val="24"/>
          <w:lang w:val="sq-AL"/>
        </w:rPr>
      </w:pPr>
    </w:p>
    <w:p w14:paraId="4EE86998" w14:textId="65989D41"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w:t>
      </w:r>
      <w:r w:rsidR="0051699B">
        <w:rPr>
          <w:rFonts w:ascii="Times New Roman" w:eastAsia="Times New Roman" w:hAnsi="Times New Roman" w:cs="Times New Roman"/>
          <w:sz w:val="24"/>
          <w:szCs w:val="24"/>
          <w:lang w:val="sq-AL"/>
        </w:rPr>
        <w:t xml:space="preserve">1 (një) vendi të lirë të punës në pozicionin si vijon:  </w:t>
      </w:r>
    </w:p>
    <w:p w14:paraId="4527C9A8" w14:textId="2B898D10" w:rsidR="00F025E8" w:rsidRDefault="00F025E8" w:rsidP="00F025E8">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w:t>
      </w:r>
      <w:r w:rsidR="00854F17">
        <w:rPr>
          <w:rFonts w:ascii="Times New Roman" w:eastAsia="Times New Roman" w:hAnsi="Times New Roman" w:cs="Times New Roman"/>
          <w:b/>
          <w:sz w:val="24"/>
          <w:szCs w:val="24"/>
          <w:lang w:val="sq-AL"/>
        </w:rPr>
        <w:t>REJTORIA RAJONALE OSHKSH  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14:paraId="5635966D" w14:textId="102BF513" w:rsidR="00854F17" w:rsidRDefault="00854F17" w:rsidP="00854F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60249D">
        <w:rPr>
          <w:rFonts w:ascii="Times New Roman" w:eastAsia="Times New Roman" w:hAnsi="Times New Roman" w:cs="Times New Roman"/>
          <w:b/>
          <w:sz w:val="24"/>
          <w:szCs w:val="24"/>
          <w:lang w:val="sq-AL"/>
        </w:rPr>
        <w:t>SHKODËR</w:t>
      </w:r>
    </w:p>
    <w:p w14:paraId="3CACFC67" w14:textId="77777777" w:rsidR="00F025E8" w:rsidRPr="00DB4C9C" w:rsidRDefault="00F025E8" w:rsidP="00F025E8">
      <w:pPr>
        <w:spacing w:after="0" w:line="240" w:lineRule="auto"/>
        <w:rPr>
          <w:rFonts w:ascii="Times New Roman" w:eastAsia="Times New Roman" w:hAnsi="Times New Roman" w:cs="Times New Roman"/>
          <w:b/>
          <w:sz w:val="16"/>
          <w:szCs w:val="16"/>
          <w:lang w:val="sq-AL"/>
        </w:rPr>
      </w:pPr>
    </w:p>
    <w:p w14:paraId="535BDBA0" w14:textId="76023204" w:rsidR="00F025E8" w:rsidRDefault="00854F17" w:rsidP="00F025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SHERBIMIT 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w:t>
      </w:r>
      <w:r w:rsidR="0060249D">
        <w:rPr>
          <w:rFonts w:ascii="Times New Roman" w:eastAsia="Times New Roman" w:hAnsi="Times New Roman" w:cs="Times New Roman"/>
          <w:b/>
          <w:sz w:val="24"/>
          <w:szCs w:val="24"/>
          <w:lang w:val="sq-AL"/>
        </w:rPr>
        <w:t>KUJDESIT TË SHËNDETIT PARËSOR</w:t>
      </w:r>
    </w:p>
    <w:p w14:paraId="06056BA9" w14:textId="77777777"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14:paraId="18FFE067" w14:textId="0105BAAD" w:rsidR="00F025E8" w:rsidRDefault="00F025E8" w:rsidP="00F025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083679">
        <w:rPr>
          <w:rFonts w:ascii="Times New Roman" w:eastAsia="Times New Roman" w:hAnsi="Times New Roman" w:cs="Times New Roman"/>
          <w:b/>
          <w:color w:val="000000"/>
          <w:sz w:val="24"/>
          <w:szCs w:val="24"/>
          <w:lang w:val="it-IT"/>
        </w:rPr>
        <w:t>Mjek</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w:t>
      </w:r>
      <w:r w:rsidR="0022209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14:paraId="2B509720" w14:textId="77777777" w:rsidR="00F025E8" w:rsidRPr="00DB4C9C" w:rsidRDefault="00F025E8" w:rsidP="00F025E8">
      <w:pPr>
        <w:spacing w:after="0" w:line="240" w:lineRule="auto"/>
        <w:jc w:val="both"/>
        <w:rPr>
          <w:rFonts w:ascii="Times New Roman" w:eastAsia="Times New Roman" w:hAnsi="Times New Roman" w:cs="Times New Roman"/>
          <w:b/>
          <w:color w:val="000000"/>
          <w:sz w:val="16"/>
          <w:szCs w:val="16"/>
          <w:lang w:val="sq-AL"/>
        </w:rPr>
      </w:pPr>
    </w:p>
    <w:p w14:paraId="4DC279F2"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8CD1228" w14:textId="379BD97D"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854F17">
        <w:rPr>
          <w:rFonts w:ascii="Times New Roman" w:eastAsia="Times New Roman" w:hAnsi="Times New Roman" w:cs="Times New Roman"/>
          <w:sz w:val="24"/>
          <w:szCs w:val="24"/>
          <w:lang w:val="sq-AL"/>
        </w:rPr>
        <w:t>, Mjek</w:t>
      </w:r>
      <w:r w:rsidR="0017061E">
        <w:rPr>
          <w:rFonts w:ascii="Times New Roman" w:eastAsia="Times New Roman" w:hAnsi="Times New Roman" w:cs="Times New Roman"/>
          <w:sz w:val="24"/>
          <w:szCs w:val="24"/>
          <w:lang w:val="sq-AL"/>
        </w:rPr>
        <w:t>ë</w:t>
      </w:r>
      <w:r w:rsidR="00854F17">
        <w:rPr>
          <w:rFonts w:ascii="Times New Roman" w:eastAsia="Times New Roman" w:hAnsi="Times New Roman" w:cs="Times New Roman"/>
          <w:sz w:val="24"/>
          <w:szCs w:val="24"/>
          <w:lang w:val="sq-AL"/>
        </w:rPr>
        <w:t>si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E3E48D2"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267C7449"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F85DFC0" w14:textId="77777777" w:rsidR="00F025E8" w:rsidRDefault="00F025E8" w:rsidP="00F025E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DE58A51"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09F7F66F"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C8EDEDB" w14:textId="2C2E86EB" w:rsidR="00F025E8" w:rsidRDefault="00F025E8" w:rsidP="00F025E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w:t>
      </w:r>
      <w:r w:rsidR="0063658C">
        <w:rPr>
          <w:rFonts w:ascii="Times New Roman" w:eastAsia="Times New Roman" w:hAnsi="Times New Roman" w:cs="Times New Roman"/>
          <w:sz w:val="24"/>
          <w:szCs w:val="24"/>
          <w:lang w:val="sv-SE"/>
        </w:rPr>
        <w:t>Aftësi të mira organizuese, aftësi vendimarrje</w:t>
      </w:r>
      <w:r w:rsidR="0063658C" w:rsidRPr="00F96183">
        <w:rPr>
          <w:rFonts w:ascii="Times New Roman" w:eastAsia="Times New Roman" w:hAnsi="Times New Roman" w:cs="Times New Roman"/>
          <w:sz w:val="24"/>
          <w:szCs w:val="24"/>
          <w:lang w:val="sv-SE"/>
        </w:rPr>
        <w:t>.</w:t>
      </w:r>
    </w:p>
    <w:p w14:paraId="20041A0C" w14:textId="77777777" w:rsidR="00854F17" w:rsidRDefault="00854F17" w:rsidP="00F025E8">
      <w:pPr>
        <w:spacing w:after="0" w:line="240" w:lineRule="auto"/>
        <w:jc w:val="both"/>
        <w:rPr>
          <w:rFonts w:ascii="Times New Roman" w:eastAsia="Times New Roman" w:hAnsi="Times New Roman" w:cs="Times New Roman"/>
          <w:b/>
          <w:sz w:val="24"/>
          <w:szCs w:val="24"/>
          <w:lang w:val="sv-SE"/>
        </w:rPr>
      </w:pPr>
    </w:p>
    <w:p w14:paraId="5008396B" w14:textId="77777777"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68FB11C"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18A66F3"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9C41B6"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769196E4"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56965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6D3A9ED"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12AED1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6D79A33"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8436B7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D7FC03A"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8FE49C9"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EF43FAA" w14:textId="77777777"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3B3EEA" w14:textId="77777777"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EC4EB4" w14:textId="61C4E216" w:rsidR="0017061E" w:rsidRDefault="0017061E"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E618041"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7D822E74" w14:textId="6CFAA0F3"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0249D">
        <w:rPr>
          <w:rFonts w:ascii="Times New Roman" w:eastAsia="Times New Roman" w:hAnsi="Times New Roman" w:cs="Times New Roman"/>
          <w:b/>
          <w:sz w:val="24"/>
          <w:szCs w:val="24"/>
          <w:lang w:val="sq-AL"/>
        </w:rPr>
        <w:t>24.09</w:t>
      </w:r>
      <w:r w:rsidR="00C709AD" w:rsidRPr="00656B26">
        <w:rPr>
          <w:rFonts w:ascii="Times New Roman" w:eastAsia="Times New Roman" w:hAnsi="Times New Roman" w:cs="Times New Roman"/>
          <w:b/>
          <w:sz w:val="24"/>
          <w:szCs w:val="24"/>
          <w:lang w:val="sq-AL"/>
        </w:rPr>
        <w:t xml:space="preserve">.2020 deri më datë </w:t>
      </w:r>
      <w:r w:rsidR="0060249D">
        <w:rPr>
          <w:rFonts w:ascii="Times New Roman" w:eastAsia="Times New Roman" w:hAnsi="Times New Roman" w:cs="Times New Roman"/>
          <w:b/>
          <w:sz w:val="24"/>
          <w:szCs w:val="24"/>
          <w:lang w:val="sq-AL"/>
        </w:rPr>
        <w:t>01.10</w:t>
      </w:r>
      <w:r w:rsidR="00C709AD"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63D0743" w14:textId="5855D2DF"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D35627">
        <w:rPr>
          <w:rFonts w:ascii="Times New Roman" w:eastAsia="Times New Roman" w:hAnsi="Times New Roman" w:cs="Times New Roman"/>
          <w:sz w:val="24"/>
          <w:szCs w:val="24"/>
          <w:lang w:val="sq-AL"/>
        </w:rPr>
        <w:t>Njesis</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Vendore 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Kujdesit Sh</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ndet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sor </w:t>
      </w:r>
      <w:r w:rsidR="0060249D">
        <w:rPr>
          <w:rFonts w:ascii="Times New Roman" w:eastAsia="Times New Roman" w:hAnsi="Times New Roman" w:cs="Times New Roman"/>
          <w:sz w:val="24"/>
          <w:szCs w:val="24"/>
          <w:lang w:val="sq-AL"/>
        </w:rPr>
        <w:t>Shkodër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E4C5733" w14:textId="77777777" w:rsidR="00F025E8" w:rsidRPr="008A1598" w:rsidRDefault="00F025E8" w:rsidP="00F025E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1BA32C5"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F3A7121"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012D65B"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DB649F5"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p>
    <w:p w14:paraId="6540213B" w14:textId="77777777" w:rsidR="00F025E8" w:rsidRPr="008A1598" w:rsidRDefault="00F025E8" w:rsidP="00F025E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847BD7B" w14:textId="77777777" w:rsidR="00F025E8" w:rsidRPr="008A159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3D0ADA" w14:textId="77777777" w:rsidR="00F025E8" w:rsidRPr="008A1598" w:rsidRDefault="00F025E8" w:rsidP="00F025E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7D607A3" w14:textId="77777777" w:rsidR="00F025E8" w:rsidRPr="008A1598" w:rsidRDefault="00F025E8" w:rsidP="00F025E8">
      <w:pPr>
        <w:spacing w:after="0" w:line="240" w:lineRule="auto"/>
        <w:jc w:val="both"/>
        <w:rPr>
          <w:rFonts w:ascii="Times New Roman" w:hAnsi="Times New Roman" w:cs="Times New Roman"/>
          <w:sz w:val="24"/>
          <w:szCs w:val="24"/>
          <w:lang w:val="sq-AL"/>
        </w:rPr>
      </w:pPr>
    </w:p>
    <w:p w14:paraId="68EFEC20" w14:textId="77777777" w:rsidR="00F025E8" w:rsidRDefault="00F025E8" w:rsidP="00F025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74287D4" w14:textId="77777777" w:rsidR="00F025E8" w:rsidRDefault="00F025E8" w:rsidP="00F025E8">
      <w:pPr>
        <w:spacing w:after="0" w:line="240" w:lineRule="auto"/>
        <w:jc w:val="both"/>
        <w:rPr>
          <w:rFonts w:ascii="Times New Roman" w:hAnsi="Times New Roman" w:cs="Times New Roman"/>
          <w:sz w:val="24"/>
          <w:szCs w:val="24"/>
          <w:lang w:val="sq-AL"/>
        </w:rPr>
      </w:pPr>
    </w:p>
    <w:p w14:paraId="6F42D1ED" w14:textId="44E743AB" w:rsidR="00AB784F" w:rsidRDefault="00F025E8" w:rsidP="00F025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284B653" w14:textId="77777777" w:rsidR="00F025E8" w:rsidRDefault="00F025E8" w:rsidP="00F025E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55F2CB4" w14:textId="717C5772" w:rsidR="00AB784F" w:rsidRPr="0017061E" w:rsidRDefault="00F025E8" w:rsidP="00AB784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0F49634" w14:textId="77777777" w:rsidR="002F1AC3" w:rsidRDefault="002F1AC3" w:rsidP="00821389">
      <w:pPr>
        <w:spacing w:after="0" w:line="240" w:lineRule="auto"/>
        <w:rPr>
          <w:rFonts w:ascii="Times New Roman" w:hAnsi="Times New Roman"/>
          <w:sz w:val="16"/>
          <w:szCs w:val="16"/>
        </w:rPr>
      </w:pPr>
    </w:p>
    <w:p w14:paraId="40D7CE24" w14:textId="39628C05" w:rsidR="00ED3651" w:rsidRPr="00DB4C9C" w:rsidRDefault="0060249D" w:rsidP="00ED3651">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bookmarkStart w:id="0" w:name="_GoBack"/>
      <w:bookmarkEnd w:id="0"/>
    </w:p>
    <w:p w14:paraId="31825745" w14:textId="48BF966B" w:rsidR="00C91169" w:rsidRPr="00DB4C9C" w:rsidRDefault="00C91169" w:rsidP="00DB4C9C">
      <w:pPr>
        <w:spacing w:after="0" w:line="240" w:lineRule="auto"/>
        <w:jc w:val="both"/>
        <w:rPr>
          <w:rFonts w:ascii="Times New Roman" w:hAnsi="Times New Roman"/>
          <w:b/>
          <w:sz w:val="24"/>
          <w:szCs w:val="24"/>
          <w:lang w:val="es-ES_tradnl"/>
        </w:rPr>
      </w:pPr>
    </w:p>
    <w:sectPr w:rsidR="00C91169" w:rsidRPr="00DB4C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35706" w14:textId="77777777" w:rsidR="00E35716" w:rsidRDefault="00E35716" w:rsidP="009F18E3">
      <w:pPr>
        <w:spacing w:after="0" w:line="240" w:lineRule="auto"/>
      </w:pPr>
      <w:r>
        <w:separator/>
      </w:r>
    </w:p>
  </w:endnote>
  <w:endnote w:type="continuationSeparator" w:id="0">
    <w:p w14:paraId="6C3457F3" w14:textId="77777777" w:rsidR="00E35716" w:rsidRDefault="00E35716"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14:paraId="7DD59B49" w14:textId="77777777" w:rsidR="00037F0D" w:rsidRPr="00037F0D" w:rsidRDefault="00037F0D" w:rsidP="00037F0D">
        <w:pPr>
          <w:jc w:val="center"/>
          <w:rPr>
            <w:rFonts w:ascii="Times New Roman" w:hAnsi="Times New Roman" w:cs="Times New Roman"/>
            <w:lang w:val="es-ES_tradnl"/>
          </w:rPr>
        </w:pPr>
        <w:r w:rsidRPr="00037F0D">
          <w:rPr>
            <w:rFonts w:ascii="Times New Roman" w:hAnsi="Times New Roman" w:cs="Times New Roman"/>
            <w:noProof/>
            <w:lang w:val="en-GB" w:eastAsia="en-GB"/>
          </w:rPr>
          <mc:AlternateContent>
            <mc:Choice Requires="wps">
              <w:drawing>
                <wp:anchor distT="4294967291" distB="4294967291" distL="114300" distR="114300" simplePos="0" relativeHeight="251659264" behindDoc="0" locked="0" layoutInCell="1" allowOverlap="1" wp14:anchorId="20C7EFBA" wp14:editId="31446898">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14:paraId="06B334DC" w14:textId="77777777" w:rsidR="00037F0D" w:rsidRPr="00037F0D" w:rsidRDefault="00037F0D" w:rsidP="00037F0D">
        <w:pPr>
          <w:tabs>
            <w:tab w:val="center" w:pos="4680"/>
            <w:tab w:val="right" w:pos="9360"/>
          </w:tabs>
          <w:spacing w:after="0" w:line="240" w:lineRule="auto"/>
          <w:jc w:val="center"/>
          <w:rPr>
            <w:rFonts w:ascii="Times New Roman" w:eastAsia="Calibri" w:hAnsi="Times New Roman" w:cs="Times New Roman"/>
            <w:noProof/>
            <w:sz w:val="18"/>
            <w:szCs w:val="18"/>
            <w:lang w:val="it-IT"/>
          </w:rPr>
        </w:pPr>
        <w:r w:rsidRPr="00037F0D">
          <w:rPr>
            <w:rFonts w:ascii="Times New Roman" w:eastAsia="Calibri" w:hAnsi="Times New Roman" w:cs="Times New Roman"/>
            <w:sz w:val="18"/>
            <w:szCs w:val="18"/>
            <w:lang w:val="it-IT"/>
          </w:rPr>
          <w:t>Adresa e  e-mailit :</w:t>
        </w:r>
        <w:hyperlink r:id="rId1" w:history="1">
          <w:r w:rsidRPr="00037F0D">
            <w:rPr>
              <w:rFonts w:ascii="Times New Roman" w:eastAsia="Calibri" w:hAnsi="Times New Roman" w:cs="Times New Roman"/>
              <w:color w:val="0000FF"/>
              <w:sz w:val="18"/>
              <w:szCs w:val="18"/>
              <w:u w:val="single"/>
              <w:lang w:val="it-IT"/>
            </w:rPr>
            <w:t>info.OSHKSH@shendetesia</w:t>
          </w:r>
        </w:hyperlink>
        <w:r w:rsidRPr="00037F0D">
          <w:rPr>
            <w:rFonts w:ascii="Times New Roman" w:eastAsia="Calibri" w:hAnsi="Times New Roman" w:cs="Times New Roman"/>
            <w:sz w:val="18"/>
            <w:szCs w:val="18"/>
            <w:lang w:val="it-IT"/>
          </w:rPr>
          <w:t xml:space="preserve"> .gov.al</w:t>
        </w:r>
      </w:p>
      <w:p w14:paraId="23FFA0C8" w14:textId="77777777" w:rsidR="00037F0D" w:rsidRPr="00037F0D" w:rsidRDefault="00ED3651" w:rsidP="00037F0D">
        <w:pPr>
          <w:tabs>
            <w:tab w:val="center" w:pos="4680"/>
            <w:tab w:val="right" w:pos="9360"/>
          </w:tabs>
          <w:spacing w:after="0" w:line="240" w:lineRule="auto"/>
          <w:jc w:val="right"/>
          <w:rPr>
            <w:rFonts w:ascii="Times New Roman" w:eastAsia="Calibri" w:hAnsi="Times New Roman" w:cs="Times New Roman"/>
            <w:noProof/>
          </w:rPr>
        </w:pPr>
      </w:p>
    </w:sdtContent>
  </w:sdt>
  <w:p w14:paraId="35100E11" w14:textId="77777777" w:rsidR="00037F0D" w:rsidRDefault="0003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FB31" w14:textId="77777777" w:rsidR="00E35716" w:rsidRDefault="00E35716" w:rsidP="009F18E3">
      <w:pPr>
        <w:spacing w:after="0" w:line="240" w:lineRule="auto"/>
      </w:pPr>
      <w:r>
        <w:separator/>
      </w:r>
    </w:p>
  </w:footnote>
  <w:footnote w:type="continuationSeparator" w:id="0">
    <w:p w14:paraId="2455B309" w14:textId="77777777" w:rsidR="00E35716" w:rsidRDefault="00E35716"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36605"/>
    <w:rsid w:val="00037F0D"/>
    <w:rsid w:val="000434D0"/>
    <w:rsid w:val="00070D69"/>
    <w:rsid w:val="00075EA6"/>
    <w:rsid w:val="00076C19"/>
    <w:rsid w:val="00083679"/>
    <w:rsid w:val="000B3EE8"/>
    <w:rsid w:val="000B6E5D"/>
    <w:rsid w:val="000D0B59"/>
    <w:rsid w:val="000E377B"/>
    <w:rsid w:val="000F2379"/>
    <w:rsid w:val="00100548"/>
    <w:rsid w:val="0010363B"/>
    <w:rsid w:val="001124FA"/>
    <w:rsid w:val="00126C10"/>
    <w:rsid w:val="00163F82"/>
    <w:rsid w:val="0017061E"/>
    <w:rsid w:val="001715BD"/>
    <w:rsid w:val="00191BAD"/>
    <w:rsid w:val="001A0A43"/>
    <w:rsid w:val="001A4F1E"/>
    <w:rsid w:val="001B297B"/>
    <w:rsid w:val="001C1BAF"/>
    <w:rsid w:val="001D7942"/>
    <w:rsid w:val="001E7E5C"/>
    <w:rsid w:val="001F054A"/>
    <w:rsid w:val="001F280B"/>
    <w:rsid w:val="001F6DA3"/>
    <w:rsid w:val="00213012"/>
    <w:rsid w:val="00222093"/>
    <w:rsid w:val="00230D3B"/>
    <w:rsid w:val="002777A3"/>
    <w:rsid w:val="002916C3"/>
    <w:rsid w:val="002C0D0C"/>
    <w:rsid w:val="002C3356"/>
    <w:rsid w:val="002C37EA"/>
    <w:rsid w:val="002C51CB"/>
    <w:rsid w:val="002E3A12"/>
    <w:rsid w:val="002F1AC3"/>
    <w:rsid w:val="002F3E27"/>
    <w:rsid w:val="00316FDD"/>
    <w:rsid w:val="003369B8"/>
    <w:rsid w:val="00350769"/>
    <w:rsid w:val="003763F9"/>
    <w:rsid w:val="003A46A6"/>
    <w:rsid w:val="003A7A6C"/>
    <w:rsid w:val="00487BFD"/>
    <w:rsid w:val="004B3ED3"/>
    <w:rsid w:val="004B43B2"/>
    <w:rsid w:val="004E6975"/>
    <w:rsid w:val="004F12D5"/>
    <w:rsid w:val="004F1874"/>
    <w:rsid w:val="005126EE"/>
    <w:rsid w:val="0051699B"/>
    <w:rsid w:val="005178BF"/>
    <w:rsid w:val="00523368"/>
    <w:rsid w:val="00540491"/>
    <w:rsid w:val="00574CF9"/>
    <w:rsid w:val="00584FAE"/>
    <w:rsid w:val="005874E6"/>
    <w:rsid w:val="005A1C31"/>
    <w:rsid w:val="005B5DDB"/>
    <w:rsid w:val="006007B7"/>
    <w:rsid w:val="0060249D"/>
    <w:rsid w:val="006116F4"/>
    <w:rsid w:val="00613503"/>
    <w:rsid w:val="006141B7"/>
    <w:rsid w:val="0063658C"/>
    <w:rsid w:val="00643C27"/>
    <w:rsid w:val="00646A13"/>
    <w:rsid w:val="00663FB1"/>
    <w:rsid w:val="00684708"/>
    <w:rsid w:val="006B39FA"/>
    <w:rsid w:val="006C4DB1"/>
    <w:rsid w:val="006F5EBA"/>
    <w:rsid w:val="00707480"/>
    <w:rsid w:val="007159EA"/>
    <w:rsid w:val="00731551"/>
    <w:rsid w:val="00745A10"/>
    <w:rsid w:val="00751924"/>
    <w:rsid w:val="0076308D"/>
    <w:rsid w:val="00781B83"/>
    <w:rsid w:val="007A2107"/>
    <w:rsid w:val="007A698F"/>
    <w:rsid w:val="007B3595"/>
    <w:rsid w:val="007C505D"/>
    <w:rsid w:val="007E3EDC"/>
    <w:rsid w:val="00813A9E"/>
    <w:rsid w:val="00821389"/>
    <w:rsid w:val="00825E1F"/>
    <w:rsid w:val="00842CE7"/>
    <w:rsid w:val="00854F17"/>
    <w:rsid w:val="008A6FB6"/>
    <w:rsid w:val="008B511D"/>
    <w:rsid w:val="008B76D0"/>
    <w:rsid w:val="008C3E8F"/>
    <w:rsid w:val="008C56C5"/>
    <w:rsid w:val="008E177F"/>
    <w:rsid w:val="008F319D"/>
    <w:rsid w:val="008F5D2A"/>
    <w:rsid w:val="00943B1E"/>
    <w:rsid w:val="00964365"/>
    <w:rsid w:val="00981F95"/>
    <w:rsid w:val="009A0B89"/>
    <w:rsid w:val="009D7432"/>
    <w:rsid w:val="009F18E3"/>
    <w:rsid w:val="00A1066E"/>
    <w:rsid w:val="00A11014"/>
    <w:rsid w:val="00A24233"/>
    <w:rsid w:val="00A41567"/>
    <w:rsid w:val="00A70C12"/>
    <w:rsid w:val="00A71E28"/>
    <w:rsid w:val="00AA6874"/>
    <w:rsid w:val="00AB784F"/>
    <w:rsid w:val="00B07DF5"/>
    <w:rsid w:val="00B12A39"/>
    <w:rsid w:val="00B207D2"/>
    <w:rsid w:val="00B211A7"/>
    <w:rsid w:val="00B7245C"/>
    <w:rsid w:val="00C334E5"/>
    <w:rsid w:val="00C3365F"/>
    <w:rsid w:val="00C709AD"/>
    <w:rsid w:val="00C872F6"/>
    <w:rsid w:val="00C90002"/>
    <w:rsid w:val="00C91169"/>
    <w:rsid w:val="00CA630E"/>
    <w:rsid w:val="00CF7F3B"/>
    <w:rsid w:val="00D20548"/>
    <w:rsid w:val="00D31C1A"/>
    <w:rsid w:val="00D35627"/>
    <w:rsid w:val="00D433F7"/>
    <w:rsid w:val="00D437D8"/>
    <w:rsid w:val="00D61DBF"/>
    <w:rsid w:val="00D85A71"/>
    <w:rsid w:val="00D90BDE"/>
    <w:rsid w:val="00DA41BC"/>
    <w:rsid w:val="00DB4C9C"/>
    <w:rsid w:val="00E1386B"/>
    <w:rsid w:val="00E14399"/>
    <w:rsid w:val="00E234B0"/>
    <w:rsid w:val="00E23AFF"/>
    <w:rsid w:val="00E35716"/>
    <w:rsid w:val="00E36C23"/>
    <w:rsid w:val="00E466A5"/>
    <w:rsid w:val="00E67ECB"/>
    <w:rsid w:val="00E7516E"/>
    <w:rsid w:val="00E9546A"/>
    <w:rsid w:val="00EB32B8"/>
    <w:rsid w:val="00EB45D3"/>
    <w:rsid w:val="00EB6953"/>
    <w:rsid w:val="00ED3651"/>
    <w:rsid w:val="00F025E8"/>
    <w:rsid w:val="00F14171"/>
    <w:rsid w:val="00F663D5"/>
    <w:rsid w:val="00F75487"/>
    <w:rsid w:val="00FA141B"/>
    <w:rsid w:val="00FB27AA"/>
    <w:rsid w:val="00FB644E"/>
    <w:rsid w:val="00FC25A2"/>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142</cp:revision>
  <cp:lastPrinted>2020-09-08T07:53:00Z</cp:lastPrinted>
  <dcterms:created xsi:type="dcterms:W3CDTF">2020-04-22T11:42:00Z</dcterms:created>
  <dcterms:modified xsi:type="dcterms:W3CDTF">2020-09-24T06:44:00Z</dcterms:modified>
</cp:coreProperties>
</file>