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8" w:rsidRDefault="00556E38" w:rsidP="00556E3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Hlk26184590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2130" cy="85572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38" w:rsidRPr="00022F50" w:rsidRDefault="00556E38" w:rsidP="00556E3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556E38" w:rsidRPr="00436E23" w:rsidRDefault="00556E38" w:rsidP="00556E3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</w:t>
      </w:r>
      <w:r w:rsidR="00667E77"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Ë</w:t>
      </w: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 xml:space="preserve"> KUJDESIT SHËNDETËSOR</w:t>
      </w:r>
    </w:p>
    <w:p w:rsidR="00556E38" w:rsidRPr="00436E23" w:rsidRDefault="00556E38" w:rsidP="00556E38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</w:t>
      </w:r>
      <w:r w:rsidR="00667E7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</w:t>
      </w: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NDRORE</w:t>
      </w:r>
    </w:p>
    <w:p w:rsidR="00556E38" w:rsidRPr="00DC6F27" w:rsidRDefault="00556E38" w:rsidP="00556E38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556E38" w:rsidRPr="00434B68" w:rsidRDefault="00556E38" w:rsidP="00556E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</w:t>
      </w:r>
      <w:bookmarkStart w:id="1" w:name="_Hlk26184680"/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bookmarkEnd w:id="1"/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SIM</w:t>
      </w:r>
    </w:p>
    <w:p w:rsidR="00556E38" w:rsidRDefault="00556E38" w:rsidP="0002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556E38" w:rsidRDefault="00065177" w:rsidP="00F1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="00556E38"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394E0E"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:rsidR="00022F50" w:rsidRDefault="00022F50" w:rsidP="00F1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56E38" w:rsidRPr="005B7EEC" w:rsidRDefault="00556E38" w:rsidP="00556E3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="00164C2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556E38" w:rsidRDefault="00556E38" w:rsidP="00556E38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:rsidR="00065177" w:rsidRDefault="00065177" w:rsidP="0006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VLORË</w:t>
      </w:r>
    </w:p>
    <w:p w:rsidR="00E1553A" w:rsidRDefault="00E1553A" w:rsidP="0006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7B2663" w:rsidRDefault="00E1553A" w:rsidP="0006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SH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RBIMEVE MB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SHTET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</w:t>
      </w:r>
    </w:p>
    <w:p w:rsidR="00E1553A" w:rsidRDefault="00E1553A" w:rsidP="0006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1553A" w:rsidRDefault="00E1553A" w:rsidP="0006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56E38" w:rsidRPr="00C371A1" w:rsidRDefault="00556E38" w:rsidP="00556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 w:rsidR="00DF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  i Burimeve Njer</w:t>
      </w:r>
      <w:r w:rsidR="00E15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 w:rsidR="00DF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zore</w:t>
      </w:r>
      <w:r w:rsidR="00620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556E38" w:rsidRPr="00C371A1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556E38" w:rsidRPr="00F432D9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556E38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</w:t>
      </w:r>
      <w:r w:rsidR="0006517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Lartë, </w:t>
      </w:r>
      <w:r w:rsidR="00DF35E4">
        <w:rPr>
          <w:rFonts w:ascii="Times New Roman" w:eastAsia="Times New Roman" w:hAnsi="Times New Roman" w:cs="Times New Roman"/>
          <w:sz w:val="24"/>
          <w:szCs w:val="24"/>
          <w:lang w:val="sq-AL"/>
        </w:rPr>
        <w:t>preferohet n</w:t>
      </w:r>
      <w:r w:rsidR="00E1553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F35E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E1553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F35E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deg</w:t>
      </w:r>
      <w:r w:rsidR="00E1553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F35E4">
        <w:rPr>
          <w:rFonts w:ascii="Times New Roman" w:eastAsia="Times New Roman" w:hAnsi="Times New Roman" w:cs="Times New Roman"/>
          <w:sz w:val="24"/>
          <w:szCs w:val="24"/>
          <w:lang w:val="sq-AL"/>
        </w:rPr>
        <w:t>t e Ekonomis</w:t>
      </w:r>
      <w:r w:rsidR="00E1553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F35E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ose Juridik</w:t>
      </w:r>
      <w:r w:rsidR="00E1553A">
        <w:rPr>
          <w:rFonts w:ascii="Times New Roman" w:eastAsia="Times New Roman" w:hAnsi="Times New Roman" w:cs="Times New Roman"/>
          <w:sz w:val="24"/>
          <w:szCs w:val="24"/>
          <w:lang w:val="sq-AL"/>
        </w:rPr>
        <w:t>u</w:t>
      </w:r>
      <w:r w:rsidR="00DF35E4">
        <w:rPr>
          <w:rFonts w:ascii="Times New Roman" w:eastAsia="Times New Roman" w:hAnsi="Times New Roman" w:cs="Times New Roman"/>
          <w:sz w:val="24"/>
          <w:szCs w:val="24"/>
          <w:lang w:val="sq-AL"/>
        </w:rPr>
        <w:t>t.</w:t>
      </w:r>
      <w:r w:rsidR="0006517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Certifikata Specialiteti.</w:t>
      </w:r>
      <w:r w:rsidRPr="00F432D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E1553A" w:rsidRPr="00F432D9" w:rsidRDefault="00E1553A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56E38" w:rsidRPr="00F432D9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556E38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</w:t>
      </w:r>
      <w:r w:rsidR="00E1553A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E1553A" w:rsidRDefault="00E1553A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56E38" w:rsidRPr="00F432D9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556E38" w:rsidRDefault="005864D9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Aft</w:t>
      </w:r>
      <w:r w:rsidR="007B266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si p</w:t>
      </w:r>
      <w:r w:rsidR="007B266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7B266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vendosur prioritete dhe respektuar afatet.</w:t>
      </w:r>
      <w:r w:rsidR="0006517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20158">
        <w:rPr>
          <w:rFonts w:ascii="Times New Roman" w:eastAsia="Times New Roman" w:hAnsi="Times New Roman" w:cs="Times New Roman"/>
          <w:sz w:val="24"/>
          <w:szCs w:val="24"/>
          <w:lang w:val="sq-AL"/>
        </w:rPr>
        <w:t>Aft</w:t>
      </w:r>
      <w:r w:rsidR="00E1553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20158">
        <w:rPr>
          <w:rFonts w:ascii="Times New Roman" w:eastAsia="Times New Roman" w:hAnsi="Times New Roman" w:cs="Times New Roman"/>
          <w:sz w:val="24"/>
          <w:szCs w:val="24"/>
          <w:lang w:val="sq-AL"/>
        </w:rPr>
        <w:t>si p</w:t>
      </w:r>
      <w:r w:rsidR="00E1553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20158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E1553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2015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drejtuar pun</w:t>
      </w:r>
      <w:r w:rsidR="00E1553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20158">
        <w:rPr>
          <w:rFonts w:ascii="Times New Roman" w:eastAsia="Times New Roman" w:hAnsi="Times New Roman" w:cs="Times New Roman"/>
          <w:sz w:val="24"/>
          <w:szCs w:val="24"/>
          <w:lang w:val="sq-AL"/>
        </w:rPr>
        <w:t>n e stafit</w:t>
      </w:r>
      <w:r w:rsidR="00E1553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nën varësi.</w:t>
      </w:r>
      <w:r w:rsidR="007B266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556E38"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Aftësi shumë të mira</w:t>
      </w:r>
      <w:r w:rsidR="00556E3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556E38"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komunikimi dhe </w:t>
      </w:r>
      <w:r w:rsidR="00E1553A">
        <w:rPr>
          <w:rFonts w:ascii="Times New Roman" w:eastAsia="Times New Roman" w:hAnsi="Times New Roman" w:cs="Times New Roman"/>
          <w:sz w:val="24"/>
          <w:szCs w:val="24"/>
          <w:lang w:val="sv-SE"/>
        </w:rPr>
        <w:t>prezantimi</w:t>
      </w:r>
      <w:r w:rsidR="00556E38"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="00E1553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Të jetë i komunikueshëm dhe i aftë të punojë në grupë.</w:t>
      </w:r>
      <w:r w:rsidR="00556E38"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556E38" w:rsidRPr="00CB4546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56E38" w:rsidRPr="005B7EEC" w:rsidRDefault="00556E38" w:rsidP="00556E3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556E38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556E38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556E38" w:rsidRDefault="00556E38" w:rsidP="0055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556E38" w:rsidRDefault="00556E38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Diploma e shkollës (kopje e noterizuar)</w:t>
      </w:r>
    </w:p>
    <w:p w:rsidR="00556E38" w:rsidRDefault="00556E38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556E38" w:rsidRDefault="00556E38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556E38" w:rsidRDefault="00556E38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556E38" w:rsidRDefault="00556E38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  <w:r w:rsidR="00E1553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bookmarkStart w:id="2" w:name="_Hlk26184449"/>
      <w:r w:rsidR="00E1553A">
        <w:rPr>
          <w:rFonts w:ascii="Times New Roman" w:eastAsia="Times New Roman" w:hAnsi="Times New Roman" w:cs="Times New Roman"/>
          <w:sz w:val="24"/>
          <w:szCs w:val="24"/>
          <w:lang w:val="sq-AL"/>
        </w:rPr>
        <w:t>(nëse ka)</w:t>
      </w:r>
      <w:bookmarkEnd w:id="2"/>
    </w:p>
    <w:p w:rsidR="00556E38" w:rsidRDefault="00556E38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1553A"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1553A">
        <w:rPr>
          <w:rFonts w:ascii="Times New Roman" w:eastAsia="Times New Roman" w:hAnsi="Times New Roman" w:cs="Times New Roman"/>
          <w:sz w:val="24"/>
          <w:szCs w:val="24"/>
          <w:lang w:val="sq-AL"/>
        </w:rPr>
        <w:t>që lidhen me fushën</w:t>
      </w:r>
    </w:p>
    <w:p w:rsidR="00DC6F27" w:rsidRDefault="00DC6F27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</w:t>
      </w:r>
      <w:r w:rsidR="00E1553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(nëse ka)</w:t>
      </w:r>
    </w:p>
    <w:p w:rsidR="00DC6F27" w:rsidRDefault="00DC6F27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556E38" w:rsidRPr="0000747F" w:rsidRDefault="00556E38" w:rsidP="00556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56E38" w:rsidRPr="005B7EEC" w:rsidRDefault="00556E38" w:rsidP="003719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BE203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18.12.2019 deri më datë 26.12.2019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</w:t>
      </w:r>
      <w:r w:rsidR="0037197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rfshirë të dyja këto data.</w:t>
      </w:r>
    </w:p>
    <w:p w:rsidR="00556E38" w:rsidRPr="00371978" w:rsidRDefault="00556E38" w:rsidP="0037197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 zyrës së Burimeve Njer</w:t>
      </w:r>
      <w:r w:rsidR="00602880"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zore të </w:t>
      </w:r>
      <w:r w:rsidR="005864D9">
        <w:rPr>
          <w:rFonts w:ascii="Times New Roman" w:eastAsia="Times New Roman" w:hAnsi="Times New Roman" w:cs="Times New Roman"/>
          <w:sz w:val="24"/>
          <w:szCs w:val="24"/>
          <w:lang w:val="sq-AL"/>
        </w:rPr>
        <w:t>Nj</w:t>
      </w:r>
      <w:r w:rsidR="007B266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864D9">
        <w:rPr>
          <w:rFonts w:ascii="Times New Roman" w:eastAsia="Times New Roman" w:hAnsi="Times New Roman" w:cs="Times New Roman"/>
          <w:sz w:val="24"/>
          <w:szCs w:val="24"/>
          <w:lang w:val="sq-AL"/>
        </w:rPr>
        <w:t>sis</w:t>
      </w:r>
      <w:r w:rsidR="007B266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864D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Vendore t</w:t>
      </w:r>
      <w:r w:rsidR="007B266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864D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Kujdesit Sh</w:t>
      </w:r>
      <w:r w:rsidR="007B266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864D9">
        <w:rPr>
          <w:rFonts w:ascii="Times New Roman" w:eastAsia="Times New Roman" w:hAnsi="Times New Roman" w:cs="Times New Roman"/>
          <w:sz w:val="24"/>
          <w:szCs w:val="24"/>
          <w:lang w:val="sq-AL"/>
        </w:rPr>
        <w:t>ndet</w:t>
      </w:r>
      <w:r w:rsidR="007B266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864D9">
        <w:rPr>
          <w:rFonts w:ascii="Times New Roman" w:eastAsia="Times New Roman" w:hAnsi="Times New Roman" w:cs="Times New Roman"/>
          <w:sz w:val="24"/>
          <w:szCs w:val="24"/>
          <w:lang w:val="sq-AL"/>
        </w:rPr>
        <w:t>sor Vlor</w:t>
      </w:r>
      <w:r w:rsidR="007B266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167A2E" w:rsidRPr="008A1598" w:rsidRDefault="00167A2E" w:rsidP="00167A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67A2E" w:rsidRPr="008A1598" w:rsidRDefault="00167A2E" w:rsidP="00167A2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167A2E" w:rsidRPr="008A1598" w:rsidRDefault="00167A2E" w:rsidP="00167A2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167A2E" w:rsidRPr="008A1598" w:rsidRDefault="00167A2E" w:rsidP="00167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167A2E" w:rsidRPr="008A1598" w:rsidRDefault="00167A2E" w:rsidP="0016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7A2E" w:rsidRDefault="00167A2E" w:rsidP="0016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556E38" w:rsidRDefault="00556E38" w:rsidP="00556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56E38" w:rsidRDefault="00556E38" w:rsidP="00556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E1553A" w:rsidRDefault="00E1553A" w:rsidP="00556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553A" w:rsidRPr="00F169D9" w:rsidRDefault="00E1553A" w:rsidP="00556E3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p w:rsidR="00743C73" w:rsidRPr="00F169D9" w:rsidRDefault="00743C73" w:rsidP="00743C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556E38" w:rsidRPr="00F169D9" w:rsidRDefault="00743C73" w:rsidP="00743C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371978" w:rsidRDefault="00371978" w:rsidP="0037197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1553A" w:rsidRDefault="00E1553A" w:rsidP="00076E1B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E1553A" w:rsidRDefault="00E1553A" w:rsidP="00E1553A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3" w:name="_Hlk26185096"/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53A" w:rsidRPr="00022F50" w:rsidRDefault="00E1553A" w:rsidP="00E1553A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E1553A" w:rsidRPr="00436E23" w:rsidRDefault="00E1553A" w:rsidP="00E1553A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</w:t>
      </w:r>
      <w:r w:rsidR="00667E77"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Ë</w:t>
      </w: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 xml:space="preserve"> KUJDESIT SHËNDETËSOR</w:t>
      </w:r>
    </w:p>
    <w:p w:rsidR="00E1553A" w:rsidRPr="00436E23" w:rsidRDefault="00E1553A" w:rsidP="00E1553A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</w:t>
      </w:r>
      <w:r w:rsidR="00667E7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</w:t>
      </w: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NDRORE</w:t>
      </w:r>
    </w:p>
    <w:p w:rsidR="00E1553A" w:rsidRPr="00DC6F27" w:rsidRDefault="00E1553A" w:rsidP="00E1553A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E1553A" w:rsidRPr="00434B68" w:rsidRDefault="00E1553A" w:rsidP="00E155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E1553A" w:rsidRDefault="00E1553A" w:rsidP="00E1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E1553A" w:rsidRDefault="00E1553A" w:rsidP="00F1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4307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MALLAKAST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4307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F169D9" w:rsidRDefault="00F169D9" w:rsidP="00F1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1553A" w:rsidRDefault="00E1553A" w:rsidP="00E1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1553A" w:rsidRPr="005B7EEC" w:rsidRDefault="00E1553A" w:rsidP="00E1553A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E1553A" w:rsidRDefault="00E1553A" w:rsidP="00E1553A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:rsidR="00E1553A" w:rsidRDefault="00E1553A" w:rsidP="00E15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</w:t>
      </w:r>
      <w:bookmarkStart w:id="4" w:name="_Hlk26184774"/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4307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MALLAKAST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4307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ED0FED" w:rsidRDefault="00ED0FED" w:rsidP="00E15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1553A" w:rsidRDefault="00430798" w:rsidP="00E15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QENDRA SHËNDETËSORE KUTË</w:t>
      </w:r>
    </w:p>
    <w:p w:rsidR="00430798" w:rsidRDefault="00430798" w:rsidP="00E15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1553A" w:rsidRPr="00C371A1" w:rsidRDefault="00E1553A" w:rsidP="00E155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 w:rsidR="00D4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Ekonomist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E1553A" w:rsidRPr="00C371A1" w:rsidRDefault="00E1553A" w:rsidP="00E15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E1553A" w:rsidRPr="00F432D9" w:rsidRDefault="00E1553A" w:rsidP="00E155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E1553A" w:rsidRDefault="00E1553A" w:rsidP="00E1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deg</w:t>
      </w:r>
      <w:r w:rsidR="00D45715">
        <w:rPr>
          <w:rFonts w:ascii="Times New Roman" w:eastAsia="Times New Roman" w:hAnsi="Times New Roman" w:cs="Times New Roman"/>
          <w:sz w:val="24"/>
          <w:szCs w:val="24"/>
          <w:lang w:val="sq-A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Ekonomi</w:t>
      </w:r>
      <w:r w:rsidR="00D45715"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Pr="00F432D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E1553A" w:rsidRDefault="00E1553A" w:rsidP="00E1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1553A" w:rsidRPr="00F432D9" w:rsidRDefault="00E1553A" w:rsidP="00E155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E1553A" w:rsidRDefault="00E1553A" w:rsidP="00E15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Të </w:t>
      </w:r>
      <w:r w:rsidR="00D45715">
        <w:rPr>
          <w:rFonts w:ascii="Times New Roman" w:eastAsia="Times New Roman" w:hAnsi="Times New Roman" w:cs="Times New Roman"/>
          <w:sz w:val="24"/>
          <w:szCs w:val="24"/>
          <w:lang w:val="sv-SE"/>
        </w:rPr>
        <w:t>ket</w:t>
      </w:r>
      <w:r w:rsidR="00667E77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D4571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aft</w:t>
      </w:r>
      <w:r w:rsidR="00667E77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D45715">
        <w:rPr>
          <w:rFonts w:ascii="Times New Roman" w:eastAsia="Times New Roman" w:hAnsi="Times New Roman" w:cs="Times New Roman"/>
          <w:sz w:val="24"/>
          <w:szCs w:val="24"/>
          <w:lang w:val="sv-SE"/>
        </w:rPr>
        <w:t>si t</w:t>
      </w:r>
      <w:r w:rsidR="00667E77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D4571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mira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komunikues</w:t>
      </w:r>
      <w:r w:rsidR="00D45715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E1553A" w:rsidRPr="00CB4546" w:rsidRDefault="00E1553A" w:rsidP="00E15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E1553A" w:rsidRPr="005B7EEC" w:rsidRDefault="00E1553A" w:rsidP="00E155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E1553A" w:rsidRDefault="00E1553A" w:rsidP="00E1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E1553A" w:rsidRDefault="00E1553A" w:rsidP="00E1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E1553A" w:rsidRDefault="00E1553A" w:rsidP="00E1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E1553A" w:rsidRDefault="00E1553A" w:rsidP="00E155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E1553A" w:rsidRDefault="00E1553A" w:rsidP="00E155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  <w:r w:rsidR="00ED0FE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(nëse ka )</w:t>
      </w:r>
    </w:p>
    <w:p w:rsidR="00E1553A" w:rsidRDefault="00E1553A" w:rsidP="00E155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E1553A" w:rsidRDefault="00E1553A" w:rsidP="00E155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E1553A" w:rsidRDefault="00D45715" w:rsidP="00E155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</w:t>
      </w:r>
      <w:r w:rsidR="00667E7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sis</w:t>
      </w:r>
      <w:r w:rsidR="00667E7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667E7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 pun</w:t>
      </w:r>
      <w:r w:rsidR="00667E7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</w:p>
    <w:p w:rsidR="00D45715" w:rsidRPr="0000747F" w:rsidRDefault="00D45715" w:rsidP="00E155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1553A" w:rsidRPr="005B7EEC" w:rsidRDefault="00E1553A" w:rsidP="00E155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BE203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18.12.2019 deri më datë 26.12.2019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përfshirë të dyja këto data.</w:t>
      </w:r>
    </w:p>
    <w:p w:rsidR="00E1553A" w:rsidRPr="00371978" w:rsidRDefault="00E1553A" w:rsidP="00E1553A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Njësisë Vendore të Kujdesit Shëndetësor </w:t>
      </w:r>
      <w:r w:rsidR="00667E77">
        <w:rPr>
          <w:rFonts w:ascii="Times New Roman" w:eastAsia="Times New Roman" w:hAnsi="Times New Roman" w:cs="Times New Roman"/>
          <w:sz w:val="24"/>
          <w:szCs w:val="24"/>
          <w:lang w:val="sq-AL"/>
        </w:rPr>
        <w:t>Mallakast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67E77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167A2E" w:rsidRPr="008A1598" w:rsidRDefault="00167A2E" w:rsidP="00167A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67A2E" w:rsidRPr="008A1598" w:rsidRDefault="00167A2E" w:rsidP="00167A2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167A2E" w:rsidRPr="008A1598" w:rsidRDefault="00167A2E" w:rsidP="00167A2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167A2E" w:rsidRPr="008A1598" w:rsidRDefault="00167A2E" w:rsidP="00167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167A2E" w:rsidRPr="008A1598" w:rsidRDefault="00167A2E" w:rsidP="0016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7A2E" w:rsidRDefault="00167A2E" w:rsidP="0016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167A2E" w:rsidRDefault="00167A2E" w:rsidP="00167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553A" w:rsidRDefault="00E1553A" w:rsidP="00E15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553A" w:rsidRDefault="00E1553A" w:rsidP="00E15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E1553A" w:rsidRDefault="00E1553A" w:rsidP="00E15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553A" w:rsidRDefault="00E1553A" w:rsidP="00E15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553A" w:rsidRPr="00817041" w:rsidRDefault="00E1553A" w:rsidP="00E15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553A" w:rsidRPr="00F169D9" w:rsidRDefault="00E1553A" w:rsidP="00E155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E1553A" w:rsidRPr="00F169D9" w:rsidRDefault="00E1553A" w:rsidP="00E155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E1553A" w:rsidRDefault="00E1553A" w:rsidP="00076E1B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E1553A" w:rsidRDefault="00E1553A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bookmarkEnd w:id="3"/>
    <w:p w:rsidR="00314EEE" w:rsidRDefault="00314EEE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14EEE" w:rsidRDefault="00314EEE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14EEE" w:rsidRDefault="00314EEE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14EEE" w:rsidRDefault="00314EEE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14EEE" w:rsidRDefault="00314EEE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14EEE" w:rsidRDefault="00314EEE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14EEE" w:rsidRDefault="00314EEE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14EEE" w:rsidRDefault="00314EEE" w:rsidP="00314EE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2130" cy="85572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EEE" w:rsidRPr="00022F50" w:rsidRDefault="00314EEE" w:rsidP="00314EE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314EEE" w:rsidRPr="00436E23" w:rsidRDefault="00314EEE" w:rsidP="00314EE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TË KUJDESIT SHËNDETËSOR</w:t>
      </w:r>
    </w:p>
    <w:p w:rsidR="00314EEE" w:rsidRPr="00436E23" w:rsidRDefault="00314EEE" w:rsidP="00314EEE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</w:t>
      </w: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NDRORE</w:t>
      </w:r>
    </w:p>
    <w:p w:rsidR="00314EEE" w:rsidRPr="00DC6F27" w:rsidRDefault="00314EEE" w:rsidP="00314EEE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314EEE" w:rsidRPr="00434B68" w:rsidRDefault="00314EEE" w:rsidP="00314E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314EEE" w:rsidRDefault="00314EEE" w:rsidP="0031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314EEE" w:rsidRDefault="00314EEE" w:rsidP="00F1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MALLAKAST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314EEE" w:rsidRDefault="00314EEE" w:rsidP="0031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169D9" w:rsidRDefault="00F169D9" w:rsidP="0031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14EEE" w:rsidRPr="005B7EEC" w:rsidRDefault="00314EEE" w:rsidP="00314EE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314EEE" w:rsidRDefault="00314EEE" w:rsidP="00314EEE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:rsidR="00314EEE" w:rsidRDefault="00314EEE" w:rsidP="00314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MALLAKAST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ED0FED" w:rsidRDefault="00ED0FED" w:rsidP="00314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14EEE" w:rsidRDefault="00314EEE" w:rsidP="00314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QENDRA SHËNDETËSORE GRESHICË</w:t>
      </w:r>
    </w:p>
    <w:p w:rsidR="00314EEE" w:rsidRDefault="00314EEE" w:rsidP="00314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14EEE" w:rsidRPr="00C371A1" w:rsidRDefault="00314EEE" w:rsidP="00314E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Ekonomist 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314EEE" w:rsidRPr="00C371A1" w:rsidRDefault="00314EEE" w:rsidP="0031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314EEE" w:rsidRPr="00F432D9" w:rsidRDefault="00314EEE" w:rsidP="00314E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314EEE" w:rsidRDefault="00314EEE" w:rsidP="0031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dega  Ekonomik.</w:t>
      </w:r>
      <w:r w:rsidRPr="00F432D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314EEE" w:rsidRDefault="00314EEE" w:rsidP="0031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14EEE" w:rsidRPr="00F432D9" w:rsidRDefault="00314EEE" w:rsidP="00314E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314EEE" w:rsidRDefault="00314EEE" w:rsidP="0031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Të ketë aftësi të mira komunikuese.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314EEE" w:rsidRPr="00CB4546" w:rsidRDefault="00314EEE" w:rsidP="0031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14EEE" w:rsidRPr="005B7EEC" w:rsidRDefault="00314EEE" w:rsidP="00314E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314EEE" w:rsidRDefault="00314EEE" w:rsidP="0031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314EEE" w:rsidRDefault="00314EEE" w:rsidP="0031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314EEE" w:rsidRDefault="00314EEE" w:rsidP="0031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314EEE" w:rsidRDefault="00314EEE" w:rsidP="00314E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314EEE" w:rsidRDefault="00314EEE" w:rsidP="00314E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  <w:r w:rsidR="00ED0FE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(nëse ka )</w:t>
      </w:r>
    </w:p>
    <w:p w:rsidR="00314EEE" w:rsidRDefault="00314EEE" w:rsidP="00314E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314EEE" w:rsidRDefault="00314EEE" w:rsidP="00314E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314EEE" w:rsidRDefault="00314EEE" w:rsidP="00314E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Raporti i aftësisë për punë</w:t>
      </w:r>
    </w:p>
    <w:p w:rsidR="00314EEE" w:rsidRPr="0000747F" w:rsidRDefault="00314EEE" w:rsidP="00314E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14EEE" w:rsidRPr="005B7EEC" w:rsidRDefault="00314EEE" w:rsidP="00314E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BE203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18.12.2019 deri më datë 26.12.2019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314EEE" w:rsidRPr="00371978" w:rsidRDefault="00314EEE" w:rsidP="00314EE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Njësisë Vendore të Kujdesit Shëndetësor Mallakastër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167A2E" w:rsidRPr="008A1598" w:rsidRDefault="00167A2E" w:rsidP="00167A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67A2E" w:rsidRPr="008A1598" w:rsidRDefault="00167A2E" w:rsidP="00167A2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167A2E" w:rsidRPr="008A1598" w:rsidRDefault="00167A2E" w:rsidP="00167A2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167A2E" w:rsidRPr="008A1598" w:rsidRDefault="00167A2E" w:rsidP="00167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167A2E" w:rsidRPr="008A1598" w:rsidRDefault="00167A2E" w:rsidP="0016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7A2E" w:rsidRDefault="00167A2E" w:rsidP="0016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167A2E" w:rsidRDefault="00167A2E" w:rsidP="00167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14EEE" w:rsidRDefault="00314EEE" w:rsidP="00314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14EEE" w:rsidRDefault="00314EEE" w:rsidP="00314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314EEE" w:rsidRDefault="00314EEE" w:rsidP="00314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14EEE" w:rsidRDefault="00314EEE" w:rsidP="00314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14EEE" w:rsidRPr="00F169D9" w:rsidRDefault="00314EEE" w:rsidP="00314EE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p w:rsidR="00314EEE" w:rsidRPr="00F169D9" w:rsidRDefault="00314EEE" w:rsidP="00314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314EEE" w:rsidRPr="00F169D9" w:rsidRDefault="00314EEE" w:rsidP="00314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314EEE" w:rsidRDefault="00314EEE" w:rsidP="00314EEE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314EEE" w:rsidRDefault="00314EEE" w:rsidP="00314EEE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14EEE" w:rsidRDefault="00314EEE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14EEE" w:rsidRDefault="00314EEE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14EEE" w:rsidRDefault="00314EEE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14EEE" w:rsidRDefault="00314EEE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755AC4" w:rsidRDefault="00755AC4" w:rsidP="00755AC4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755AC4" w:rsidRDefault="00755AC4" w:rsidP="00755AC4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755AC4" w:rsidRDefault="00755AC4" w:rsidP="00755AC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2130" cy="85572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C4" w:rsidRPr="00022F50" w:rsidRDefault="00755AC4" w:rsidP="00755AC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755AC4" w:rsidRPr="00436E23" w:rsidRDefault="00755AC4" w:rsidP="00755AC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TË KUJDESIT SHËNDETËSOR</w:t>
      </w:r>
    </w:p>
    <w:p w:rsidR="00755AC4" w:rsidRPr="00436E23" w:rsidRDefault="00755AC4" w:rsidP="00755AC4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</w:t>
      </w: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NDRORE</w:t>
      </w:r>
    </w:p>
    <w:p w:rsidR="00755AC4" w:rsidRPr="00DC6F27" w:rsidRDefault="00755AC4" w:rsidP="00755AC4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755AC4" w:rsidRPr="00434B68" w:rsidRDefault="00755AC4" w:rsidP="00755A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755AC4" w:rsidRDefault="00755AC4" w:rsidP="0075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755AC4" w:rsidRDefault="00755AC4" w:rsidP="00755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755AC4" w:rsidRPr="005B7EEC" w:rsidRDefault="00755AC4" w:rsidP="00755AC4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755AC4" w:rsidRDefault="00755AC4" w:rsidP="00755AC4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:rsidR="00755AC4" w:rsidRDefault="00755AC4" w:rsidP="00755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INFORMACIONIT, PLANIFIKIMIT DHE MONITORIMIT T</w:t>
      </w:r>
      <w:r w:rsidR="00D656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SH</w:t>
      </w:r>
      <w:r w:rsidR="00D656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NDETIT PUBLIK</w:t>
      </w:r>
    </w:p>
    <w:p w:rsidR="00755AC4" w:rsidRDefault="00755AC4" w:rsidP="00755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755AC4" w:rsidRPr="00C371A1" w:rsidRDefault="00755AC4" w:rsidP="00755A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</w:t>
      </w:r>
      <w:r w:rsidR="00D65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rgjegj</w:t>
      </w:r>
      <w:r w:rsidR="00D65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 Sektori 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755AC4" w:rsidRPr="00C371A1" w:rsidRDefault="00755AC4" w:rsidP="0075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755AC4" w:rsidRPr="00F432D9" w:rsidRDefault="00755AC4" w:rsidP="00755A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755AC4" w:rsidRDefault="00755AC4" w:rsidP="0075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n</w:t>
      </w:r>
      <w:r w:rsid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fush</w:t>
      </w:r>
      <w:r w:rsid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 e sh</w:t>
      </w:r>
      <w:r w:rsid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ndetit publik dhe edukimit sh</w:t>
      </w:r>
      <w:r w:rsid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ndet</w:t>
      </w:r>
      <w:r w:rsid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sor.</w:t>
      </w:r>
    </w:p>
    <w:p w:rsidR="00755AC4" w:rsidRDefault="00755AC4" w:rsidP="0075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Nota mesatare p</w:t>
      </w:r>
      <w:r w:rsid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rb</w:t>
      </w:r>
      <w:r w:rsid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 avantazh. Certifikata t</w:t>
      </w:r>
      <w:r w:rsid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ndryshme.</w:t>
      </w:r>
    </w:p>
    <w:p w:rsidR="00755AC4" w:rsidRDefault="00755AC4" w:rsidP="0075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55AC4" w:rsidRDefault="00755AC4" w:rsidP="00755A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  <w:r w:rsidRPr="00755AC4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P</w:t>
      </w:r>
      <w:r w:rsidR="00D65650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755AC4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rvoja:</w:t>
      </w:r>
    </w:p>
    <w:p w:rsidR="00755AC4" w:rsidRPr="00755AC4" w:rsidRDefault="00755AC4" w:rsidP="0075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55AC4">
        <w:rPr>
          <w:rFonts w:ascii="Times New Roman" w:eastAsia="Times New Roman" w:hAnsi="Times New Roman" w:cs="Times New Roman"/>
          <w:sz w:val="24"/>
          <w:szCs w:val="24"/>
          <w:lang w:val="sq-AL"/>
        </w:rPr>
        <w:t>Preferohe</w:t>
      </w:r>
      <w:r w:rsid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Pr="00755AC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eksperienc</w:t>
      </w:r>
      <w:r w:rsid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755AC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755AC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</w:t>
      </w:r>
      <w:r w:rsid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755AC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755AC4" w:rsidRDefault="00755AC4" w:rsidP="0075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55AC4" w:rsidRPr="00F432D9" w:rsidRDefault="00755AC4" w:rsidP="00755A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755AC4" w:rsidRDefault="00755AC4" w:rsidP="0075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Njohuri shum</w:t>
      </w:r>
      <w:r w:rsidR="00D65650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</w:t>
      </w:r>
      <w:r w:rsidR="00D65650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mira n</w:t>
      </w:r>
      <w:r w:rsidR="00D65650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fush</w:t>
      </w:r>
      <w:r w:rsidR="00D65650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 e sh</w:t>
      </w:r>
      <w:r w:rsidR="00D65650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ndetit publik</w:t>
      </w:r>
      <w:r w:rsidR="00D6565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dhe edukimit shëndetësor. Aftësi për të vendosur prioritete dhe respektuar afate. Aftësi për të drejtuar punën e stafit nën varësi. Aftësi shumë  të mira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komunik</w:t>
      </w:r>
      <w:r w:rsidR="00D65650">
        <w:rPr>
          <w:rFonts w:ascii="Times New Roman" w:eastAsia="Times New Roman" w:hAnsi="Times New Roman" w:cs="Times New Roman"/>
          <w:sz w:val="24"/>
          <w:szCs w:val="24"/>
          <w:lang w:val="sv-SE"/>
        </w:rPr>
        <w:t>imi dhe prezantimi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755AC4" w:rsidRPr="00CB4546" w:rsidRDefault="00755AC4" w:rsidP="0075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755AC4" w:rsidRPr="005B7EEC" w:rsidRDefault="00755AC4" w:rsidP="00755A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755AC4" w:rsidRDefault="00755AC4" w:rsidP="0075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755AC4" w:rsidRDefault="00755AC4" w:rsidP="0075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755AC4" w:rsidRDefault="00755AC4" w:rsidP="0075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755AC4" w:rsidRDefault="00755AC4" w:rsidP="00755A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D65650" w:rsidRDefault="00D65650" w:rsidP="00755A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755AC4" w:rsidRDefault="00755AC4" w:rsidP="00755A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Libreze pune (kopje e plotë e saj) </w:t>
      </w:r>
    </w:p>
    <w:p w:rsidR="00D65650" w:rsidRDefault="00D65650" w:rsidP="00755A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D65650" w:rsidRDefault="00D65650" w:rsidP="00755A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(mastër profesional/shkencor/diplomë shtesë...)</w:t>
      </w:r>
    </w:p>
    <w:p w:rsidR="00D65650" w:rsidRDefault="00D65650" w:rsidP="00755A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755AC4" w:rsidRDefault="00755AC4" w:rsidP="00755A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65650" w:rsidRDefault="00D65650" w:rsidP="00755AC4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55AC4" w:rsidRPr="005B7EEC" w:rsidRDefault="00755AC4" w:rsidP="00755A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BE203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18.12.2019 deri më datë 26.12.2019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755AC4" w:rsidRDefault="00755AC4" w:rsidP="00D656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>Depozitimi i aplikimev</w:t>
      </w:r>
      <w:r w:rsidR="00D65650" w:rsidRPr="00D656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 do të bëhet pranë zyrës së burimeve njerëzore të </w:t>
      </w:r>
      <w:r w:rsid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D</w:t>
      </w:r>
      <w:r w:rsidR="00D65650" w:rsidRP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rejtori</w:t>
      </w:r>
      <w:r w:rsid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E556C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656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</w:t>
      </w:r>
      <w:r w:rsidR="00D65650" w:rsidRPr="00D656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ajonale </w:t>
      </w:r>
      <w:r w:rsid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OSHKSH V</w:t>
      </w:r>
      <w:r w:rsidR="00D65650" w:rsidRP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lorë</w:t>
      </w:r>
      <w:r w:rsidR="00D65650"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167A2E" w:rsidRPr="00D65650" w:rsidRDefault="00167A2E" w:rsidP="00D65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67A2E" w:rsidRPr="008A1598" w:rsidRDefault="00167A2E" w:rsidP="00167A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67A2E" w:rsidRPr="008A1598" w:rsidRDefault="00167A2E" w:rsidP="00167A2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167A2E" w:rsidRPr="008A1598" w:rsidRDefault="00167A2E" w:rsidP="00167A2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167A2E" w:rsidRPr="008A1598" w:rsidRDefault="00167A2E" w:rsidP="00167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167A2E" w:rsidRPr="008A1598" w:rsidRDefault="00167A2E" w:rsidP="0016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7A2E" w:rsidRDefault="00167A2E" w:rsidP="0016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167A2E" w:rsidRDefault="00167A2E" w:rsidP="00167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55AC4" w:rsidRDefault="00755AC4" w:rsidP="00755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755AC4" w:rsidRDefault="00755AC4" w:rsidP="00755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55AC4" w:rsidRDefault="00755AC4" w:rsidP="00755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5" w:name="_GoBack"/>
      <w:bookmarkEnd w:id="5"/>
    </w:p>
    <w:p w:rsidR="00755AC4" w:rsidRPr="00817041" w:rsidRDefault="00755AC4" w:rsidP="00755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55AC4" w:rsidRPr="00F169D9" w:rsidRDefault="00755AC4" w:rsidP="00755A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755AC4" w:rsidRPr="00F169D9" w:rsidRDefault="00755AC4" w:rsidP="00755A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314EEE" w:rsidRDefault="00314EEE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14EEE" w:rsidRDefault="00314EEE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14EEE" w:rsidRPr="00AA7271" w:rsidRDefault="00314EEE" w:rsidP="00076E1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92AD3" w:rsidRDefault="00392AD3" w:rsidP="00392AD3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392AD3" w:rsidRDefault="00392AD3" w:rsidP="00392AD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92AD3" w:rsidRDefault="00392AD3" w:rsidP="00392AD3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556CB" w:rsidRDefault="00E556C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43713" w:rsidRDefault="00343713" w:rsidP="0034371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2130" cy="855725"/>
            <wp:effectExtent l="0" t="0" r="0" b="190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713" w:rsidRPr="00022F50" w:rsidRDefault="00343713" w:rsidP="0034371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343713" w:rsidRPr="00436E23" w:rsidRDefault="00343713" w:rsidP="0034371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343713" w:rsidRPr="00436E23" w:rsidRDefault="00343713" w:rsidP="00343713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343713" w:rsidRPr="00DC6F27" w:rsidRDefault="00343713" w:rsidP="00343713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343713" w:rsidRPr="00434B68" w:rsidRDefault="00343713" w:rsidP="003437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343713" w:rsidRPr="00434B68" w:rsidRDefault="00343713" w:rsidP="0034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343713" w:rsidRDefault="00343713" w:rsidP="0034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VLORË</w:t>
      </w:r>
    </w:p>
    <w:p w:rsidR="00343713" w:rsidRDefault="00343713" w:rsidP="0034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43713" w:rsidRPr="005B7EEC" w:rsidRDefault="00343713" w:rsidP="0034371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343713" w:rsidRDefault="00343713" w:rsidP="00343713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:rsidR="00343713" w:rsidRDefault="00343713" w:rsidP="0034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VLORË</w:t>
      </w:r>
    </w:p>
    <w:p w:rsidR="00343713" w:rsidRDefault="00343713" w:rsidP="0034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43713" w:rsidRDefault="00343713" w:rsidP="00343713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71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SEKTORI I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SHËRBIMIT TË KUJDESIT TË SHËNDETIT PARËSOR</w:t>
      </w:r>
    </w:p>
    <w:p w:rsidR="00343713" w:rsidRPr="00C371A1" w:rsidRDefault="00343713" w:rsidP="003437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Infermier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(1) punonjës</w:t>
      </w:r>
    </w:p>
    <w:p w:rsidR="00343713" w:rsidRPr="00C371A1" w:rsidRDefault="00343713" w:rsidP="0034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343713" w:rsidRPr="00F432D9" w:rsidRDefault="00343713" w:rsidP="00343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343713" w:rsidRPr="00F432D9" w:rsidRDefault="00343713" w:rsidP="0034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Universiteti i Mjekësisë, dega Infermieri</w:t>
      </w:r>
      <w:r w:rsidRPr="00F432D9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Leja e ushtrimit të profesionit nga urdhëri i profesionistëve përkatës. Certifikata Specialiteti.</w:t>
      </w:r>
      <w:r w:rsidRPr="00F432D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>Diplomat të cilat janë marrë jashtë vendit, duhet të jenë njohur paraprakisht pranë institucionit përgjegjës për njehsimin e diplomave, sipas legjislacionit në fuqi.</w:t>
      </w:r>
    </w:p>
    <w:p w:rsidR="00343713" w:rsidRPr="00F432D9" w:rsidRDefault="00343713" w:rsidP="0034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43713" w:rsidRPr="00F432D9" w:rsidRDefault="00343713" w:rsidP="00343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343713" w:rsidRDefault="00343713" w:rsidP="0034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pune.</w:t>
      </w:r>
    </w:p>
    <w:p w:rsidR="00343713" w:rsidRPr="00F432D9" w:rsidRDefault="00343713" w:rsidP="00343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Njohuri dhe aftësi: </w:t>
      </w:r>
    </w:p>
    <w:p w:rsidR="00343713" w:rsidRPr="00F96183" w:rsidRDefault="00343713" w:rsidP="0034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432D9">
        <w:rPr>
          <w:rFonts w:ascii="Times New Roman" w:eastAsia="Times New Roman" w:hAnsi="Times New Roman" w:cs="Times New Roman"/>
          <w:sz w:val="24"/>
          <w:szCs w:val="24"/>
          <w:lang w:val="sq-AL"/>
        </w:rPr>
        <w:t>Njohuri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shumë</w:t>
      </w:r>
      <w:r w:rsidRPr="00F432D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mira në fushën mjekësore. Aftësi për të vendosur prioritete dhe respektuar afatet. Të ketë njohuri kompjuterike.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Aftësi shumë të mira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pune,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komunikimi dhe bashkëpunimi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në grup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Aftësi dhe fleksibilitet në përditësimet e ndryshimeve mjeksore.</w:t>
      </w:r>
    </w:p>
    <w:p w:rsidR="00343713" w:rsidRDefault="00343713" w:rsidP="0034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43713" w:rsidRPr="00CB4546" w:rsidRDefault="00343713" w:rsidP="00343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43713" w:rsidRPr="005B7EEC" w:rsidRDefault="00343713" w:rsidP="003437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343713" w:rsidRDefault="00343713" w:rsidP="0034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343713" w:rsidRDefault="00343713" w:rsidP="0034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343713" w:rsidRDefault="00343713" w:rsidP="0034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343713" w:rsidRDefault="00343713" w:rsidP="003437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343713" w:rsidRDefault="00343713" w:rsidP="003437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343713" w:rsidRDefault="00343713" w:rsidP="003437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343713" w:rsidRDefault="00343713" w:rsidP="003437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343713" w:rsidRDefault="00343713" w:rsidP="003437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343713" w:rsidRDefault="00343713" w:rsidP="003437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</w:t>
      </w:r>
    </w:p>
    <w:p w:rsidR="00343713" w:rsidRDefault="00343713" w:rsidP="003437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</w:t>
      </w:r>
    </w:p>
    <w:p w:rsidR="00343713" w:rsidRDefault="00343713" w:rsidP="003437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343713" w:rsidRDefault="00343713" w:rsidP="003437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343713" w:rsidRPr="0000747F" w:rsidRDefault="00343713" w:rsidP="003437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43713" w:rsidRPr="005B7EEC" w:rsidRDefault="00343713" w:rsidP="003437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BE203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18.12.2019 deri më datë 26.12.2019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343713" w:rsidRPr="00371978" w:rsidRDefault="00343713" w:rsidP="00343713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Njësisë Vendore të Kujdesit Shëndetësor Vlorë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167A2E" w:rsidRPr="008A1598" w:rsidRDefault="00167A2E" w:rsidP="00167A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67A2E" w:rsidRPr="008A1598" w:rsidRDefault="00167A2E" w:rsidP="00167A2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167A2E" w:rsidRPr="008A1598" w:rsidRDefault="00167A2E" w:rsidP="00167A2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167A2E" w:rsidRPr="008A1598" w:rsidRDefault="00167A2E" w:rsidP="00167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167A2E" w:rsidRPr="008A1598" w:rsidRDefault="00167A2E" w:rsidP="0016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7A2E" w:rsidRDefault="00167A2E" w:rsidP="0016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167A2E" w:rsidRDefault="00167A2E" w:rsidP="00167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43713" w:rsidRDefault="00343713" w:rsidP="00343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43713" w:rsidRPr="00817041" w:rsidRDefault="00343713" w:rsidP="00343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343713" w:rsidRPr="00371978" w:rsidRDefault="00343713" w:rsidP="003437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3719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lastRenderedPageBreak/>
        <w:t>DREJTORIA E FINANCËS DHE SHËRBIMEVE MBËSHTETËSE</w:t>
      </w:r>
    </w:p>
    <w:p w:rsidR="00343713" w:rsidRPr="00743C73" w:rsidRDefault="00343713" w:rsidP="003437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3719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343713" w:rsidRDefault="00343713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9B6866" w:rsidRDefault="009B6866" w:rsidP="009B6866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2130" cy="855725"/>
            <wp:effectExtent l="0" t="0" r="0" b="1905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66" w:rsidRPr="00371978" w:rsidRDefault="009B6866" w:rsidP="009B6866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9B6866" w:rsidRPr="00371978" w:rsidRDefault="009B6866" w:rsidP="009B6866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9B6866" w:rsidRPr="00371978" w:rsidRDefault="009B6866" w:rsidP="009B6866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9B6866" w:rsidRPr="00371978" w:rsidRDefault="009B6866" w:rsidP="009B6866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9B6866" w:rsidRPr="00371978" w:rsidRDefault="009B6866" w:rsidP="009B68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7197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9B6866" w:rsidRPr="00434B68" w:rsidRDefault="009B6866" w:rsidP="009B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9B6866" w:rsidRDefault="009B6866" w:rsidP="009B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PËRMET</w:t>
      </w:r>
    </w:p>
    <w:p w:rsidR="009B6866" w:rsidRDefault="009B6866" w:rsidP="009B68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9B6866" w:rsidRPr="005B7EEC" w:rsidRDefault="009B6866" w:rsidP="009B6866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9B6866" w:rsidRDefault="009B6866" w:rsidP="009B6866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:rsidR="009B6866" w:rsidRDefault="009B6866" w:rsidP="009B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PËRMET</w:t>
      </w:r>
    </w:p>
    <w:p w:rsidR="009B6866" w:rsidRDefault="009B6866" w:rsidP="009B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9B6866" w:rsidRDefault="009B6866" w:rsidP="009B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QENDRA SHËNDETËSORE PËRMET</w:t>
      </w:r>
    </w:p>
    <w:p w:rsidR="009B6866" w:rsidRDefault="009B6866" w:rsidP="009B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9B6866" w:rsidRPr="00C371A1" w:rsidRDefault="009B6866" w:rsidP="009B68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Ekonomiste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9B6866" w:rsidRPr="00C371A1" w:rsidRDefault="009B6866" w:rsidP="009B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9B6866" w:rsidRPr="00F432D9" w:rsidRDefault="009B6866" w:rsidP="009B68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9B6866" w:rsidRPr="00F432D9" w:rsidRDefault="009B6866" w:rsidP="009B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Lartë për ekonomi. Nota mesatare përbën avantazh.Certifikata të ndryshme. Të ketë njohuri të një gjuhe të huaj.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>Diplomat të cilat janë marrë jashtë vendit, duhet të jenë njohur paraprakisht pranë institucionit përgjegjës për njehsimin e diplomave, sipas legjislacionit në fuqi.</w:t>
      </w:r>
    </w:p>
    <w:p w:rsidR="009B6866" w:rsidRPr="00F432D9" w:rsidRDefault="009B6866" w:rsidP="009B68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9B6866" w:rsidRDefault="009B6866" w:rsidP="009B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pune.</w:t>
      </w:r>
    </w:p>
    <w:p w:rsidR="009B6866" w:rsidRPr="00F432D9" w:rsidRDefault="009B6866" w:rsidP="009B68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Njohuri dhe aftësi: </w:t>
      </w:r>
    </w:p>
    <w:p w:rsidR="009B6866" w:rsidRPr="00F432D9" w:rsidRDefault="009B6866" w:rsidP="009B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Njohuri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mira në fushën ekonomike. Të ketë njohuri të programeve bazë të kompjuterit</w:t>
      </w:r>
      <w:r w:rsidRPr="00F432D9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9B6866" w:rsidRPr="00F96183" w:rsidRDefault="009B6866" w:rsidP="009B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Aftësi shumë të mira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pune,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komunikimi dhe bashkëpunimi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në grup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Aftësi dhe fleksibilitet në përditësimet e ndryshimeve ekonomike.</w:t>
      </w:r>
    </w:p>
    <w:p w:rsidR="009B6866" w:rsidRPr="00CB4546" w:rsidRDefault="009B6866" w:rsidP="009B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9B6866" w:rsidRPr="005B7EEC" w:rsidRDefault="009B6866" w:rsidP="009B68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9B6866" w:rsidRDefault="009B6866" w:rsidP="009B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Kërkesë personale për pozicionin ku do të aplikoje</w:t>
      </w:r>
    </w:p>
    <w:p w:rsidR="009B6866" w:rsidRDefault="009B6866" w:rsidP="009B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9B6866" w:rsidRDefault="009B6866" w:rsidP="009B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9B6866" w:rsidRDefault="009B6866" w:rsidP="009B68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9B6866" w:rsidRDefault="009B6866" w:rsidP="009B68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9B6866" w:rsidRDefault="009B6866" w:rsidP="009B68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9B6866" w:rsidRDefault="009B6866" w:rsidP="009B68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9B6866" w:rsidRDefault="009B6866" w:rsidP="009B68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9B6866" w:rsidRDefault="009B6866" w:rsidP="009B68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9B6866" w:rsidRDefault="009B6866" w:rsidP="009B68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</w:t>
      </w:r>
    </w:p>
    <w:p w:rsidR="009B6866" w:rsidRDefault="009B6866" w:rsidP="009B68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Fotografi</w:t>
      </w:r>
    </w:p>
    <w:p w:rsidR="009B6866" w:rsidRDefault="009B6866" w:rsidP="009B68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9B6866" w:rsidRDefault="009B6866" w:rsidP="009B68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9B6866" w:rsidRDefault="009B6866" w:rsidP="009B68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aftësisë për punë</w:t>
      </w:r>
    </w:p>
    <w:p w:rsidR="009B6866" w:rsidRPr="0000747F" w:rsidRDefault="009B6866" w:rsidP="009B68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B6866" w:rsidRPr="00022F50" w:rsidRDefault="009B6866" w:rsidP="009B68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BE203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18.12.2019 deri më datë 26.12.2019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 përfshirë të dyja këto data.</w:t>
      </w:r>
    </w:p>
    <w:p w:rsidR="009B6866" w:rsidRPr="00F91422" w:rsidRDefault="009B6866" w:rsidP="009B6866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Njësisë Vendore të Kujdesit Shëndetësor Përmet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një formati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167A2E" w:rsidRPr="008A1598" w:rsidRDefault="00167A2E" w:rsidP="00167A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67A2E" w:rsidRPr="008A1598" w:rsidRDefault="00167A2E" w:rsidP="00167A2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167A2E" w:rsidRPr="008A1598" w:rsidRDefault="00167A2E" w:rsidP="00167A2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167A2E" w:rsidRPr="008A1598" w:rsidRDefault="00167A2E" w:rsidP="00167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167A2E" w:rsidRPr="008A1598" w:rsidRDefault="00167A2E" w:rsidP="0016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7A2E" w:rsidRDefault="00167A2E" w:rsidP="0016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9B6866" w:rsidRDefault="009B6866" w:rsidP="009B6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B6866" w:rsidRDefault="009B6866" w:rsidP="009B6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9B6866" w:rsidRPr="00394E0E" w:rsidRDefault="009B6866" w:rsidP="009B68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394E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9B6866" w:rsidRDefault="009B6866" w:rsidP="009B68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394E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C540F4" w:rsidRDefault="00C540F4" w:rsidP="00C540F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612130" cy="855725"/>
            <wp:effectExtent l="0" t="0" r="0" b="1905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0F4" w:rsidRPr="00022F50" w:rsidRDefault="00C540F4" w:rsidP="00C540F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C540F4" w:rsidRPr="00436E23" w:rsidRDefault="00C540F4" w:rsidP="00C540F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TË KUJDESIT SHËNDETËSOR</w:t>
      </w:r>
    </w:p>
    <w:p w:rsidR="00C540F4" w:rsidRPr="00436E23" w:rsidRDefault="00C540F4" w:rsidP="00C540F4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</w:t>
      </w: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NDRORE</w:t>
      </w:r>
    </w:p>
    <w:p w:rsidR="00C540F4" w:rsidRPr="00DC6F27" w:rsidRDefault="00C540F4" w:rsidP="00C540F4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C540F4" w:rsidRPr="00434B68" w:rsidRDefault="00C540F4" w:rsidP="00C540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C540F4" w:rsidRDefault="00C540F4" w:rsidP="00C5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C540F4" w:rsidRDefault="00C540F4" w:rsidP="00C5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 LUSHNJE</w:t>
      </w:r>
    </w:p>
    <w:p w:rsidR="00C540F4" w:rsidRDefault="00C540F4" w:rsidP="00C5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540F4" w:rsidRPr="005B7EEC" w:rsidRDefault="00C540F4" w:rsidP="00C540F4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C540F4" w:rsidRDefault="00C540F4" w:rsidP="00C540F4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:rsidR="00C540F4" w:rsidRDefault="00C540F4" w:rsidP="00C54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 LUSHNJE</w:t>
      </w:r>
    </w:p>
    <w:p w:rsidR="00C540F4" w:rsidRDefault="00C540F4" w:rsidP="00C54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540F4" w:rsidRDefault="00D07B97" w:rsidP="00C54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SEKTORI I SHËNDETIT</w:t>
      </w:r>
      <w:r w:rsidR="00C540F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MJEDISOR</w:t>
      </w:r>
    </w:p>
    <w:p w:rsidR="00C540F4" w:rsidRPr="00C371A1" w:rsidRDefault="00C540F4" w:rsidP="00C540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Mjek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C43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/ Specialist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(1) </w:t>
      </w:r>
      <w:r w:rsidRPr="00C82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Punonjës</w:t>
      </w:r>
    </w:p>
    <w:p w:rsidR="00C540F4" w:rsidRPr="00C371A1" w:rsidRDefault="00C540F4" w:rsidP="00C54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C540F4" w:rsidRPr="00F432D9" w:rsidRDefault="00C540F4" w:rsidP="00C540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C540F4" w:rsidRPr="00F432D9" w:rsidRDefault="00C540F4" w:rsidP="00C5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Lartë në Mjekësi të Përgjithshme, Shëndet Publik,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D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>iplomat të cilat janë marrë jashtë vendit, duhet të jenë njohur paraprakisht pranë institucionit përgjegjës për njehsimin e diplomave, sipas legjislacionit në fuqi.</w:t>
      </w:r>
    </w:p>
    <w:p w:rsidR="00C540F4" w:rsidRPr="00F432D9" w:rsidRDefault="00C540F4" w:rsidP="00C5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540F4" w:rsidRPr="00F432D9" w:rsidRDefault="00C540F4" w:rsidP="00C540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C540F4" w:rsidRDefault="00C540F4" w:rsidP="00C5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pune.(minimalisht 3 vjet)</w:t>
      </w:r>
    </w:p>
    <w:p w:rsidR="00C540F4" w:rsidRDefault="00C540F4" w:rsidP="00C5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540F4" w:rsidRDefault="00C540F4" w:rsidP="00C540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C540F4" w:rsidRPr="00C82C65" w:rsidRDefault="00C540F4" w:rsidP="00C5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ket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njohuri mbi ligjin nr. 10107, dat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30.03.2009 “P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r Kujdesin Sh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ndet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sor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Republik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n e Shqip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ris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”, Ligjit nr. 10138, dat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11.05.2009 “P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r Sh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ndetin Publik”, Ligjin nr.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8876, datë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04.04.2002 “Per Sh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ndetin Riprodhues”.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kete njohuri mbi paket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n e sh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rbimeve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kujdesit sh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ndet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sor par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sor q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ofrojn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qendrat sh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ndet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82C65">
        <w:rPr>
          <w:rFonts w:ascii="Times New Roman" w:eastAsia="Times New Roman" w:hAnsi="Times New Roman" w:cs="Times New Roman"/>
          <w:sz w:val="24"/>
          <w:szCs w:val="24"/>
          <w:lang w:val="sq-AL"/>
        </w:rPr>
        <w:t>sore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Aftësi për të përmbushur në kohë dhe korrektësi detyrat e ngarkuara.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Aftësi shumë të mira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pune,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komunikimi dhe bashkëpunimi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në grup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</w:p>
    <w:p w:rsidR="00C540F4" w:rsidRDefault="00C540F4" w:rsidP="00C54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C540F4" w:rsidRPr="00CB4546" w:rsidRDefault="00C540F4" w:rsidP="00C54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C540F4" w:rsidRPr="005B7EEC" w:rsidRDefault="00C540F4" w:rsidP="00C540F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C540F4" w:rsidRDefault="00C540F4" w:rsidP="00C5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Kërkesë personale për pozicionin ku do të aplikoje</w:t>
      </w:r>
    </w:p>
    <w:p w:rsidR="00C540F4" w:rsidRDefault="00C540F4" w:rsidP="00C5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C540F4" w:rsidRDefault="00C540F4" w:rsidP="00C5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C540F4" w:rsidRDefault="00C540F4" w:rsidP="00C540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C540F4" w:rsidRDefault="00C540F4" w:rsidP="00C540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C540F4" w:rsidRDefault="00C540F4" w:rsidP="00C540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C540F4" w:rsidRDefault="00C540F4" w:rsidP="00C540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C540F4" w:rsidRDefault="00C540F4" w:rsidP="00C540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C540F4" w:rsidRDefault="00C540F4" w:rsidP="00C540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</w:t>
      </w:r>
    </w:p>
    <w:p w:rsidR="00C540F4" w:rsidRDefault="00C540F4" w:rsidP="00C540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</w:t>
      </w:r>
    </w:p>
    <w:p w:rsidR="00C540F4" w:rsidRDefault="00C540F4" w:rsidP="00C540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C540F4" w:rsidRDefault="00C540F4" w:rsidP="00C540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C540F4" w:rsidRPr="0000747F" w:rsidRDefault="00C540F4" w:rsidP="00C540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540F4" w:rsidRPr="005B7EEC" w:rsidRDefault="00C540F4" w:rsidP="00C540F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BE203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18.12.2019 deri më datë 26.12.2019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C540F4" w:rsidRPr="00371978" w:rsidRDefault="00C540F4" w:rsidP="00C540F4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Njësisë Vendore të Kujdesit Shëndetësor Lushnje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167A2E" w:rsidRPr="008A1598" w:rsidRDefault="00167A2E" w:rsidP="00167A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67A2E" w:rsidRPr="008A1598" w:rsidRDefault="00167A2E" w:rsidP="00167A2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167A2E" w:rsidRPr="008A1598" w:rsidRDefault="00167A2E" w:rsidP="00167A2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167A2E" w:rsidRPr="008A1598" w:rsidRDefault="00167A2E" w:rsidP="00167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167A2E" w:rsidRPr="008A1598" w:rsidRDefault="00167A2E" w:rsidP="0016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7A2E" w:rsidRDefault="00167A2E" w:rsidP="0016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167A2E" w:rsidRDefault="00167A2E" w:rsidP="00167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540F4" w:rsidRDefault="00C540F4" w:rsidP="00C5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540F4" w:rsidRPr="00817041" w:rsidRDefault="00C540F4" w:rsidP="00C54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C540F4" w:rsidRPr="00371978" w:rsidRDefault="00C540F4" w:rsidP="00C540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3719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C540F4" w:rsidRPr="00D07B97" w:rsidRDefault="00C540F4" w:rsidP="00D07B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3719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D07B97" w:rsidRDefault="00D07B97" w:rsidP="00D07B97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612130" cy="855725"/>
            <wp:effectExtent l="0" t="0" r="0" b="190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B97" w:rsidRPr="00022F50" w:rsidRDefault="00D07B97" w:rsidP="00D07B97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D07B97" w:rsidRPr="00436E23" w:rsidRDefault="00D07B97" w:rsidP="00D07B97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TË KUJDESIT SHËNDETËSOR</w:t>
      </w:r>
    </w:p>
    <w:p w:rsidR="00D07B97" w:rsidRPr="00436E23" w:rsidRDefault="00D07B97" w:rsidP="00D07B97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</w:t>
      </w: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NDRORE</w:t>
      </w:r>
    </w:p>
    <w:p w:rsidR="00D07B97" w:rsidRPr="00DC6F27" w:rsidRDefault="00D07B97" w:rsidP="00D07B97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D07B97" w:rsidRPr="00434B68" w:rsidRDefault="00D07B97" w:rsidP="00D07B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D07B97" w:rsidRDefault="00D07B97" w:rsidP="00D0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D07B97" w:rsidRDefault="00D07B97" w:rsidP="00D0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SPITALIT DELVINË</w:t>
      </w:r>
    </w:p>
    <w:p w:rsidR="00D07B97" w:rsidRDefault="00D07B97" w:rsidP="00D0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07B97" w:rsidRPr="005B7EEC" w:rsidRDefault="00D07B97" w:rsidP="00D07B97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D07B97" w:rsidRDefault="00D07B97" w:rsidP="00D07B97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:rsidR="00D07B97" w:rsidRDefault="00D07B97" w:rsidP="00D07B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SPITALIT DELVINË</w:t>
      </w:r>
    </w:p>
    <w:p w:rsidR="00D07B97" w:rsidRDefault="00D07B97" w:rsidP="00D07B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07B97" w:rsidRPr="00C371A1" w:rsidRDefault="00D07B97" w:rsidP="00D07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Përgjegjës i Sektorit të Financës 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D07B97" w:rsidRPr="00C371A1" w:rsidRDefault="00D07B97" w:rsidP="00D0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D07B97" w:rsidRPr="00F432D9" w:rsidRDefault="00D07B97" w:rsidP="00D07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D07B97" w:rsidRDefault="00D07B97" w:rsidP="00D0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dega  Ekonomik.</w:t>
      </w:r>
      <w:r w:rsidRPr="00F432D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D07B97" w:rsidRDefault="00D07B97" w:rsidP="00D0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07B97" w:rsidRPr="00F432D9" w:rsidRDefault="00D07B97" w:rsidP="00D07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D07B97" w:rsidRDefault="00D07B97" w:rsidP="00D0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</w:t>
      </w:r>
    </w:p>
    <w:p w:rsidR="00D07B97" w:rsidRDefault="00D07B97" w:rsidP="00D0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07B97" w:rsidRPr="00F432D9" w:rsidRDefault="00D07B97" w:rsidP="00D07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D07B97" w:rsidRDefault="00C438E6" w:rsidP="00D0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Njohuri te mira administrative. Njohuri të mira të paketës Microsoft Office si dhe të proçedurave dhe legjislacionit në fuqi që rregullon financat e sektorit publik. Aftësi shumë të mira analitike. </w:t>
      </w:r>
      <w:r w:rsidR="00D07B97">
        <w:rPr>
          <w:rFonts w:ascii="Times New Roman" w:eastAsia="Times New Roman" w:hAnsi="Times New Roman" w:cs="Times New Roman"/>
          <w:sz w:val="24"/>
          <w:szCs w:val="24"/>
          <w:lang w:val="sv-SE"/>
        </w:rPr>
        <w:t>Të ketë aftësi të mira komunikuese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dhe organizuese. I aftë të përmbushë me korrektësi dhe në kohë detyrat e ngarkuara. </w:t>
      </w:r>
    </w:p>
    <w:p w:rsidR="00D07B97" w:rsidRPr="00CB4546" w:rsidRDefault="00D07B97" w:rsidP="00D0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D07B97" w:rsidRPr="005B7EEC" w:rsidRDefault="00D07B97" w:rsidP="00D07B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D07B97" w:rsidRDefault="00D07B97" w:rsidP="00D0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D07B97" w:rsidRDefault="00D07B97" w:rsidP="00D0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D07B97" w:rsidRDefault="00D07B97" w:rsidP="00D0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D07B97" w:rsidRDefault="00D07B97" w:rsidP="00D07B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D07B97" w:rsidRDefault="00D07B97" w:rsidP="00D07B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D07B97" w:rsidRDefault="00D07B97" w:rsidP="00D07B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Referencë nga punëdhënësi i mëparshëm (nëse ka)</w:t>
      </w:r>
    </w:p>
    <w:p w:rsidR="00D07B97" w:rsidRDefault="00D07B97" w:rsidP="00D07B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D07B97" w:rsidRDefault="00D07B97" w:rsidP="00D07B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D07B97" w:rsidRPr="0000747F" w:rsidRDefault="00D07B97" w:rsidP="00D07B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07B97" w:rsidRPr="005B7EEC" w:rsidRDefault="00D07B97" w:rsidP="00D07B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BE203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18.12.2019 deri më datë 26.12.2019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D07B97" w:rsidRPr="00371978" w:rsidRDefault="00D07B97" w:rsidP="00D07B97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Drejtorisë së Spitalit Delvinë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167A2E" w:rsidRPr="008A1598" w:rsidRDefault="00167A2E" w:rsidP="00167A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167A2E" w:rsidRPr="008A1598" w:rsidRDefault="00167A2E" w:rsidP="00167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67A2E" w:rsidRPr="008A1598" w:rsidRDefault="00167A2E" w:rsidP="00167A2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167A2E" w:rsidRPr="008A1598" w:rsidRDefault="00167A2E" w:rsidP="00167A2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167A2E" w:rsidRPr="008A1598" w:rsidRDefault="00167A2E" w:rsidP="00167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167A2E" w:rsidRPr="008A1598" w:rsidRDefault="00167A2E" w:rsidP="0016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7A2E" w:rsidRDefault="00167A2E" w:rsidP="0016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167A2E" w:rsidRDefault="00167A2E" w:rsidP="00167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07B97" w:rsidRDefault="00D07B97" w:rsidP="00D07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D07B97" w:rsidRDefault="00D07B97" w:rsidP="00D07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07B97" w:rsidRDefault="00D07B97" w:rsidP="00D07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07B97" w:rsidRPr="00817041" w:rsidRDefault="00D07B97" w:rsidP="00D07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07B97" w:rsidRPr="00F169D9" w:rsidRDefault="00D07B97" w:rsidP="00D07B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D07B97" w:rsidRPr="00F169D9" w:rsidRDefault="00D07B97" w:rsidP="00D07B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D07B97" w:rsidRDefault="00D07B97" w:rsidP="00D07B97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D07B97" w:rsidRDefault="00D07B97" w:rsidP="00D07B97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540F4" w:rsidRPr="009B6866" w:rsidRDefault="00C540F4" w:rsidP="009B68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sectPr w:rsidR="00C540F4" w:rsidRPr="009B6866" w:rsidSect="00271C80">
      <w:footerReference w:type="default" r:id="rId9"/>
      <w:pgSz w:w="11907" w:h="16839" w:code="9"/>
      <w:pgMar w:top="720" w:right="1701" w:bottom="990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77" w:rsidRDefault="003E4A77" w:rsidP="00265C1E">
      <w:pPr>
        <w:spacing w:after="0" w:line="240" w:lineRule="auto"/>
      </w:pPr>
      <w:r>
        <w:separator/>
      </w:r>
    </w:p>
  </w:endnote>
  <w:endnote w:type="continuationSeparator" w:id="0">
    <w:p w:rsidR="003E4A77" w:rsidRDefault="003E4A77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</w:rPr>
      <w:id w:val="735819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B97" w:rsidRPr="00E02725" w:rsidRDefault="00475A65" w:rsidP="0003117B">
        <w:pPr>
          <w:jc w:val="center"/>
          <w:rPr>
            <w:rFonts w:ascii="Times New Roman" w:hAnsi="Times New Roman" w:cs="Times New Roman"/>
            <w:lang w:val="es-ES_tradnl"/>
          </w:rPr>
        </w:pPr>
        <w:r>
          <w:rPr>
            <w:rFonts w:ascii="Times New Roman" w:hAnsi="Times New Roman" w:cs="Times New Roman"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4097" type="#_x0000_t32" style="position:absolute;left:0;text-align:left;margin-left:-18.4pt;margin-top:22.15pt;width:478.7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"/>
          </w:pict>
        </w:r>
      </w:p>
      <w:p w:rsidR="00D07B97" w:rsidRPr="009D0450" w:rsidRDefault="00D07B97" w:rsidP="00E02725">
        <w:pPr>
          <w:pStyle w:val="Footer"/>
          <w:jc w:val="center"/>
          <w:rPr>
            <w:rFonts w:ascii="Times New Roman" w:hAnsi="Times New Roman"/>
            <w:noProof/>
            <w:lang w:val="es-ES_tradnl"/>
          </w:rPr>
        </w:pPr>
        <w:proofErr w:type="spellStart"/>
        <w:r w:rsidRPr="00E02725">
          <w:rPr>
            <w:rFonts w:ascii="Times New Roman" w:hAnsi="Times New Roman"/>
            <w:sz w:val="18"/>
            <w:szCs w:val="18"/>
            <w:lang w:val="es-ES_tradnl"/>
          </w:rPr>
          <w:t>Adresa</w:t>
        </w:r>
        <w:proofErr w:type="spellEnd"/>
        <w:r w:rsidRPr="00E02725">
          <w:rPr>
            <w:rFonts w:ascii="Times New Roman" w:hAnsi="Times New Roman"/>
            <w:sz w:val="18"/>
            <w:szCs w:val="18"/>
            <w:lang w:val="es-ES_tradnl"/>
          </w:rPr>
          <w:t xml:space="preserve"> e  e-</w:t>
        </w:r>
        <w:proofErr w:type="gramStart"/>
        <w:r w:rsidRPr="00E02725">
          <w:rPr>
            <w:rFonts w:ascii="Times New Roman" w:hAnsi="Times New Roman"/>
            <w:sz w:val="18"/>
            <w:szCs w:val="18"/>
            <w:lang w:val="es-ES_tradnl"/>
          </w:rPr>
          <w:t>mailit :</w:t>
        </w:r>
        <w:proofErr w:type="spellStart"/>
        <w:proofErr w:type="gramEnd"/>
        <w:r w:rsidR="00475A65">
          <w:fldChar w:fldCharType="begin"/>
        </w:r>
        <w:r>
          <w:instrText>HYPERLINK "mailto:info.OSHKSH@shendetesia"</w:instrText>
        </w:r>
        <w:r w:rsidR="00475A65">
          <w:fldChar w:fldCharType="separate"/>
        </w:r>
        <w:r w:rsidRPr="00E02725">
          <w:rPr>
            <w:rStyle w:val="Hyperlink"/>
            <w:rFonts w:ascii="Times New Roman" w:hAnsi="Times New Roman"/>
            <w:sz w:val="18"/>
            <w:szCs w:val="18"/>
            <w:lang w:val="es-ES_tradnl"/>
          </w:rPr>
          <w:t>info.OSHKSH@shendetesia</w:t>
        </w:r>
        <w:proofErr w:type="spellEnd"/>
        <w:r w:rsidR="00475A65">
          <w:fldChar w:fldCharType="end"/>
        </w:r>
        <w:r w:rsidRPr="00E02725">
          <w:rPr>
            <w:rFonts w:ascii="Times New Roman" w:hAnsi="Times New Roman"/>
            <w:sz w:val="18"/>
            <w:szCs w:val="18"/>
            <w:lang w:val="es-ES_tradnl"/>
          </w:rPr>
          <w:t xml:space="preserve"> .</w:t>
        </w:r>
        <w:proofErr w:type="spellStart"/>
        <w:r w:rsidRPr="00E02725">
          <w:rPr>
            <w:rFonts w:ascii="Times New Roman" w:hAnsi="Times New Roman"/>
            <w:sz w:val="18"/>
            <w:szCs w:val="18"/>
            <w:lang w:val="es-ES_tradnl"/>
          </w:rPr>
          <w:t>gov.al</w:t>
        </w:r>
        <w:proofErr w:type="spellEnd"/>
      </w:p>
      <w:p w:rsidR="00D07B97" w:rsidRDefault="00475A65">
        <w:pPr>
          <w:pStyle w:val="Footer"/>
          <w:jc w:val="right"/>
        </w:pPr>
      </w:p>
    </w:sdtContent>
  </w:sdt>
  <w:p w:rsidR="00D07B97" w:rsidRPr="0021359A" w:rsidRDefault="00D07B97">
    <w:pPr>
      <w:pStyle w:val="Foo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77" w:rsidRDefault="003E4A77" w:rsidP="00265C1E">
      <w:pPr>
        <w:spacing w:after="0" w:line="240" w:lineRule="auto"/>
      </w:pPr>
      <w:r>
        <w:separator/>
      </w:r>
    </w:p>
  </w:footnote>
  <w:footnote w:type="continuationSeparator" w:id="0">
    <w:p w:rsidR="003E4A77" w:rsidRDefault="003E4A77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2E9"/>
    <w:multiLevelType w:val="hybridMultilevel"/>
    <w:tmpl w:val="596A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1F3D"/>
    <w:multiLevelType w:val="hybridMultilevel"/>
    <w:tmpl w:val="B04C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F3E28"/>
    <w:multiLevelType w:val="hybridMultilevel"/>
    <w:tmpl w:val="FB18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2020"/>
    <w:multiLevelType w:val="hybridMultilevel"/>
    <w:tmpl w:val="ED92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E2A41"/>
    <w:multiLevelType w:val="hybridMultilevel"/>
    <w:tmpl w:val="257A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73B3"/>
    <w:multiLevelType w:val="hybridMultilevel"/>
    <w:tmpl w:val="C206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3100C"/>
    <w:multiLevelType w:val="hybridMultilevel"/>
    <w:tmpl w:val="CAB2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D7981"/>
    <w:multiLevelType w:val="hybridMultilevel"/>
    <w:tmpl w:val="BA02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617AE"/>
    <w:multiLevelType w:val="hybridMultilevel"/>
    <w:tmpl w:val="510C8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C1B58"/>
    <w:multiLevelType w:val="hybridMultilevel"/>
    <w:tmpl w:val="0218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F3784"/>
    <w:multiLevelType w:val="hybridMultilevel"/>
    <w:tmpl w:val="5686D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E0091"/>
    <w:multiLevelType w:val="hybridMultilevel"/>
    <w:tmpl w:val="6EFA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47412"/>
    <w:multiLevelType w:val="hybridMultilevel"/>
    <w:tmpl w:val="0218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63D91"/>
    <w:multiLevelType w:val="hybridMultilevel"/>
    <w:tmpl w:val="86B2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F0A42"/>
    <w:multiLevelType w:val="hybridMultilevel"/>
    <w:tmpl w:val="72FC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F590A"/>
    <w:multiLevelType w:val="hybridMultilevel"/>
    <w:tmpl w:val="9F56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832A5"/>
    <w:multiLevelType w:val="hybridMultilevel"/>
    <w:tmpl w:val="0A0E2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141D2"/>
    <w:multiLevelType w:val="hybridMultilevel"/>
    <w:tmpl w:val="7E109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45F42"/>
    <w:multiLevelType w:val="hybridMultilevel"/>
    <w:tmpl w:val="F7D2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A5F02"/>
    <w:multiLevelType w:val="hybridMultilevel"/>
    <w:tmpl w:val="BBDC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19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13"/>
  </w:num>
  <w:num w:numId="12">
    <w:abstractNumId w:val="2"/>
  </w:num>
  <w:num w:numId="13">
    <w:abstractNumId w:val="15"/>
  </w:num>
  <w:num w:numId="14">
    <w:abstractNumId w:val="3"/>
  </w:num>
  <w:num w:numId="15">
    <w:abstractNumId w:val="18"/>
  </w:num>
  <w:num w:numId="16">
    <w:abstractNumId w:val="8"/>
  </w:num>
  <w:num w:numId="17">
    <w:abstractNumId w:val="14"/>
  </w:num>
  <w:num w:numId="18">
    <w:abstractNumId w:val="4"/>
  </w:num>
  <w:num w:numId="19">
    <w:abstractNumId w:val="17"/>
  </w:num>
  <w:num w:numId="20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3853"/>
    <w:rsid w:val="00004F97"/>
    <w:rsid w:val="0000747F"/>
    <w:rsid w:val="0001041D"/>
    <w:rsid w:val="00011B9A"/>
    <w:rsid w:val="00011F80"/>
    <w:rsid w:val="00022F50"/>
    <w:rsid w:val="00025785"/>
    <w:rsid w:val="000304D4"/>
    <w:rsid w:val="0003117B"/>
    <w:rsid w:val="000320BA"/>
    <w:rsid w:val="000368F1"/>
    <w:rsid w:val="0004211C"/>
    <w:rsid w:val="00046CCA"/>
    <w:rsid w:val="000516F1"/>
    <w:rsid w:val="00055712"/>
    <w:rsid w:val="00056836"/>
    <w:rsid w:val="00062740"/>
    <w:rsid w:val="00065177"/>
    <w:rsid w:val="00071366"/>
    <w:rsid w:val="00076E1B"/>
    <w:rsid w:val="0007759E"/>
    <w:rsid w:val="000824CB"/>
    <w:rsid w:val="00083466"/>
    <w:rsid w:val="00094426"/>
    <w:rsid w:val="000A2BA3"/>
    <w:rsid w:val="000A31B4"/>
    <w:rsid w:val="000A51E4"/>
    <w:rsid w:val="000B0400"/>
    <w:rsid w:val="000B49E5"/>
    <w:rsid w:val="000C6DCC"/>
    <w:rsid w:val="000D08CA"/>
    <w:rsid w:val="000D118F"/>
    <w:rsid w:val="000D63E8"/>
    <w:rsid w:val="000D6805"/>
    <w:rsid w:val="000E49A3"/>
    <w:rsid w:val="000E60E1"/>
    <w:rsid w:val="000E6B9E"/>
    <w:rsid w:val="000F27B3"/>
    <w:rsid w:val="00101EE4"/>
    <w:rsid w:val="00103172"/>
    <w:rsid w:val="00103AFC"/>
    <w:rsid w:val="001042C1"/>
    <w:rsid w:val="001109E6"/>
    <w:rsid w:val="0011438A"/>
    <w:rsid w:val="00117385"/>
    <w:rsid w:val="001258EE"/>
    <w:rsid w:val="001372A3"/>
    <w:rsid w:val="00146EB3"/>
    <w:rsid w:val="00152C24"/>
    <w:rsid w:val="00162448"/>
    <w:rsid w:val="00163359"/>
    <w:rsid w:val="0016364B"/>
    <w:rsid w:val="00164C25"/>
    <w:rsid w:val="00165644"/>
    <w:rsid w:val="0016565D"/>
    <w:rsid w:val="00167A2E"/>
    <w:rsid w:val="00174994"/>
    <w:rsid w:val="001750B4"/>
    <w:rsid w:val="00176956"/>
    <w:rsid w:val="00176D8C"/>
    <w:rsid w:val="00184A53"/>
    <w:rsid w:val="00190118"/>
    <w:rsid w:val="001935FF"/>
    <w:rsid w:val="00196944"/>
    <w:rsid w:val="00196F12"/>
    <w:rsid w:val="001A2A48"/>
    <w:rsid w:val="001A646B"/>
    <w:rsid w:val="001B0F9A"/>
    <w:rsid w:val="001B1FD4"/>
    <w:rsid w:val="001B2BCC"/>
    <w:rsid w:val="001C0159"/>
    <w:rsid w:val="001D0D64"/>
    <w:rsid w:val="001D410B"/>
    <w:rsid w:val="001D742F"/>
    <w:rsid w:val="001F0F9F"/>
    <w:rsid w:val="001F154E"/>
    <w:rsid w:val="001F418A"/>
    <w:rsid w:val="001F61ED"/>
    <w:rsid w:val="001F667A"/>
    <w:rsid w:val="00202618"/>
    <w:rsid w:val="00205DDF"/>
    <w:rsid w:val="00206393"/>
    <w:rsid w:val="00212FFF"/>
    <w:rsid w:val="0021359A"/>
    <w:rsid w:val="00217006"/>
    <w:rsid w:val="002333B5"/>
    <w:rsid w:val="00235745"/>
    <w:rsid w:val="0023790C"/>
    <w:rsid w:val="00245A8C"/>
    <w:rsid w:val="002479B4"/>
    <w:rsid w:val="002537EF"/>
    <w:rsid w:val="002555A6"/>
    <w:rsid w:val="002567AF"/>
    <w:rsid w:val="002570E2"/>
    <w:rsid w:val="002572ED"/>
    <w:rsid w:val="00257381"/>
    <w:rsid w:val="00257D9D"/>
    <w:rsid w:val="0026185C"/>
    <w:rsid w:val="00261C22"/>
    <w:rsid w:val="00261C85"/>
    <w:rsid w:val="00264B88"/>
    <w:rsid w:val="00265C1E"/>
    <w:rsid w:val="002674DD"/>
    <w:rsid w:val="00267603"/>
    <w:rsid w:val="00270D1F"/>
    <w:rsid w:val="00271C80"/>
    <w:rsid w:val="00284104"/>
    <w:rsid w:val="00284775"/>
    <w:rsid w:val="00285ED2"/>
    <w:rsid w:val="00295583"/>
    <w:rsid w:val="00296C81"/>
    <w:rsid w:val="00296EA7"/>
    <w:rsid w:val="002A7151"/>
    <w:rsid w:val="002B0B1E"/>
    <w:rsid w:val="002B6BB7"/>
    <w:rsid w:val="002B6ED2"/>
    <w:rsid w:val="002B7803"/>
    <w:rsid w:val="002C0582"/>
    <w:rsid w:val="002C0C46"/>
    <w:rsid w:val="002C70CC"/>
    <w:rsid w:val="002D3E24"/>
    <w:rsid w:val="002D5067"/>
    <w:rsid w:val="002E32CF"/>
    <w:rsid w:val="002F2058"/>
    <w:rsid w:val="002F71E1"/>
    <w:rsid w:val="00300340"/>
    <w:rsid w:val="003010E4"/>
    <w:rsid w:val="00301B99"/>
    <w:rsid w:val="00302200"/>
    <w:rsid w:val="003136EC"/>
    <w:rsid w:val="00314EEE"/>
    <w:rsid w:val="0031533D"/>
    <w:rsid w:val="00315F9E"/>
    <w:rsid w:val="003166E6"/>
    <w:rsid w:val="00317A96"/>
    <w:rsid w:val="00320634"/>
    <w:rsid w:val="0032178E"/>
    <w:rsid w:val="00321D75"/>
    <w:rsid w:val="00323A29"/>
    <w:rsid w:val="00326DFF"/>
    <w:rsid w:val="00330325"/>
    <w:rsid w:val="0033281B"/>
    <w:rsid w:val="0033299F"/>
    <w:rsid w:val="00335513"/>
    <w:rsid w:val="003360A2"/>
    <w:rsid w:val="00336EC0"/>
    <w:rsid w:val="00341F64"/>
    <w:rsid w:val="00343713"/>
    <w:rsid w:val="00346BAB"/>
    <w:rsid w:val="00346F59"/>
    <w:rsid w:val="00347C78"/>
    <w:rsid w:val="00353661"/>
    <w:rsid w:val="0035527F"/>
    <w:rsid w:val="00361793"/>
    <w:rsid w:val="003662CA"/>
    <w:rsid w:val="003706A4"/>
    <w:rsid w:val="00371978"/>
    <w:rsid w:val="003756E5"/>
    <w:rsid w:val="00376955"/>
    <w:rsid w:val="00377150"/>
    <w:rsid w:val="00381D8D"/>
    <w:rsid w:val="00385139"/>
    <w:rsid w:val="00390208"/>
    <w:rsid w:val="00392AD3"/>
    <w:rsid w:val="00394E0E"/>
    <w:rsid w:val="0039763C"/>
    <w:rsid w:val="003A1AF9"/>
    <w:rsid w:val="003A3A04"/>
    <w:rsid w:val="003A3F7E"/>
    <w:rsid w:val="003A488E"/>
    <w:rsid w:val="003B3543"/>
    <w:rsid w:val="003B6595"/>
    <w:rsid w:val="003C2CD2"/>
    <w:rsid w:val="003C33D6"/>
    <w:rsid w:val="003C37A9"/>
    <w:rsid w:val="003D0F0F"/>
    <w:rsid w:val="003D2C04"/>
    <w:rsid w:val="003E08A7"/>
    <w:rsid w:val="003E329F"/>
    <w:rsid w:val="003E3CF3"/>
    <w:rsid w:val="003E4A77"/>
    <w:rsid w:val="003F56FC"/>
    <w:rsid w:val="003F785F"/>
    <w:rsid w:val="003F7CB8"/>
    <w:rsid w:val="00413B4B"/>
    <w:rsid w:val="00413DD4"/>
    <w:rsid w:val="00424EEC"/>
    <w:rsid w:val="00425A33"/>
    <w:rsid w:val="00427D84"/>
    <w:rsid w:val="00430798"/>
    <w:rsid w:val="00432340"/>
    <w:rsid w:val="00433683"/>
    <w:rsid w:val="00434B68"/>
    <w:rsid w:val="00436E23"/>
    <w:rsid w:val="00445C51"/>
    <w:rsid w:val="00450CE8"/>
    <w:rsid w:val="004518F4"/>
    <w:rsid w:val="0045417A"/>
    <w:rsid w:val="004632D0"/>
    <w:rsid w:val="00467010"/>
    <w:rsid w:val="0047296C"/>
    <w:rsid w:val="0047409D"/>
    <w:rsid w:val="0047539D"/>
    <w:rsid w:val="00475796"/>
    <w:rsid w:val="00475A65"/>
    <w:rsid w:val="004871E6"/>
    <w:rsid w:val="00490AFC"/>
    <w:rsid w:val="00495BEB"/>
    <w:rsid w:val="004A36B6"/>
    <w:rsid w:val="004A5B6D"/>
    <w:rsid w:val="004A7093"/>
    <w:rsid w:val="004B273D"/>
    <w:rsid w:val="004B3524"/>
    <w:rsid w:val="004C1528"/>
    <w:rsid w:val="004C5B39"/>
    <w:rsid w:val="004D4788"/>
    <w:rsid w:val="004E04FA"/>
    <w:rsid w:val="004E117E"/>
    <w:rsid w:val="004E4F06"/>
    <w:rsid w:val="004E56AD"/>
    <w:rsid w:val="004F0CF9"/>
    <w:rsid w:val="004F1104"/>
    <w:rsid w:val="004F2BB7"/>
    <w:rsid w:val="004F6BB9"/>
    <w:rsid w:val="0050019A"/>
    <w:rsid w:val="0050547D"/>
    <w:rsid w:val="005132EC"/>
    <w:rsid w:val="005174AC"/>
    <w:rsid w:val="00521094"/>
    <w:rsid w:val="005239C6"/>
    <w:rsid w:val="00524536"/>
    <w:rsid w:val="00530340"/>
    <w:rsid w:val="005303A3"/>
    <w:rsid w:val="0053580C"/>
    <w:rsid w:val="005442C9"/>
    <w:rsid w:val="005442CB"/>
    <w:rsid w:val="005466AE"/>
    <w:rsid w:val="00554466"/>
    <w:rsid w:val="005567C9"/>
    <w:rsid w:val="00556E38"/>
    <w:rsid w:val="005734D3"/>
    <w:rsid w:val="0057457D"/>
    <w:rsid w:val="00576676"/>
    <w:rsid w:val="00576B53"/>
    <w:rsid w:val="0057751E"/>
    <w:rsid w:val="00584682"/>
    <w:rsid w:val="005864D9"/>
    <w:rsid w:val="00591D1B"/>
    <w:rsid w:val="00594598"/>
    <w:rsid w:val="005B0773"/>
    <w:rsid w:val="005B0E32"/>
    <w:rsid w:val="005B7EEC"/>
    <w:rsid w:val="005C1248"/>
    <w:rsid w:val="005C3B7C"/>
    <w:rsid w:val="005C5621"/>
    <w:rsid w:val="005C6687"/>
    <w:rsid w:val="005C7D00"/>
    <w:rsid w:val="005E2D72"/>
    <w:rsid w:val="005E2D8D"/>
    <w:rsid w:val="005E4DAD"/>
    <w:rsid w:val="005E631E"/>
    <w:rsid w:val="005E7BE8"/>
    <w:rsid w:val="006012D8"/>
    <w:rsid w:val="00602880"/>
    <w:rsid w:val="00604C27"/>
    <w:rsid w:val="00606E12"/>
    <w:rsid w:val="00607781"/>
    <w:rsid w:val="0061579E"/>
    <w:rsid w:val="00620158"/>
    <w:rsid w:val="00622104"/>
    <w:rsid w:val="00623CD5"/>
    <w:rsid w:val="006241BB"/>
    <w:rsid w:val="00625098"/>
    <w:rsid w:val="00637BD7"/>
    <w:rsid w:val="006434B2"/>
    <w:rsid w:val="00650B18"/>
    <w:rsid w:val="00650C63"/>
    <w:rsid w:val="00655201"/>
    <w:rsid w:val="00655206"/>
    <w:rsid w:val="0066660C"/>
    <w:rsid w:val="00667E77"/>
    <w:rsid w:val="00673DB5"/>
    <w:rsid w:val="0067465C"/>
    <w:rsid w:val="00681295"/>
    <w:rsid w:val="006932B4"/>
    <w:rsid w:val="00694EDC"/>
    <w:rsid w:val="006A20DE"/>
    <w:rsid w:val="006A3041"/>
    <w:rsid w:val="006A3299"/>
    <w:rsid w:val="006A3FED"/>
    <w:rsid w:val="006A483E"/>
    <w:rsid w:val="006B76C0"/>
    <w:rsid w:val="006C29B4"/>
    <w:rsid w:val="006C3810"/>
    <w:rsid w:val="006D6D4A"/>
    <w:rsid w:val="006E0E35"/>
    <w:rsid w:val="006E153C"/>
    <w:rsid w:val="006F22BB"/>
    <w:rsid w:val="006F73DC"/>
    <w:rsid w:val="0070198B"/>
    <w:rsid w:val="00704EA8"/>
    <w:rsid w:val="00705AB0"/>
    <w:rsid w:val="007107D4"/>
    <w:rsid w:val="00717879"/>
    <w:rsid w:val="00717B98"/>
    <w:rsid w:val="00724274"/>
    <w:rsid w:val="0073799C"/>
    <w:rsid w:val="00743C73"/>
    <w:rsid w:val="007468F9"/>
    <w:rsid w:val="007529A6"/>
    <w:rsid w:val="0075331F"/>
    <w:rsid w:val="00755AC4"/>
    <w:rsid w:val="0075762C"/>
    <w:rsid w:val="007616C8"/>
    <w:rsid w:val="00763F03"/>
    <w:rsid w:val="00770596"/>
    <w:rsid w:val="00774566"/>
    <w:rsid w:val="00775C40"/>
    <w:rsid w:val="00793561"/>
    <w:rsid w:val="00795F6A"/>
    <w:rsid w:val="00796490"/>
    <w:rsid w:val="007965B7"/>
    <w:rsid w:val="007B2663"/>
    <w:rsid w:val="007B28EB"/>
    <w:rsid w:val="007C5AC2"/>
    <w:rsid w:val="007E1FBB"/>
    <w:rsid w:val="007E2FE4"/>
    <w:rsid w:val="007E378E"/>
    <w:rsid w:val="007E4B1C"/>
    <w:rsid w:val="007E784C"/>
    <w:rsid w:val="007F1CD8"/>
    <w:rsid w:val="007F484E"/>
    <w:rsid w:val="00804379"/>
    <w:rsid w:val="00807313"/>
    <w:rsid w:val="00815497"/>
    <w:rsid w:val="00817041"/>
    <w:rsid w:val="00817C36"/>
    <w:rsid w:val="00822D58"/>
    <w:rsid w:val="00824BBD"/>
    <w:rsid w:val="008365F5"/>
    <w:rsid w:val="008401D7"/>
    <w:rsid w:val="00843C9A"/>
    <w:rsid w:val="00863B38"/>
    <w:rsid w:val="00870DED"/>
    <w:rsid w:val="00875722"/>
    <w:rsid w:val="00875D4D"/>
    <w:rsid w:val="00884054"/>
    <w:rsid w:val="00886A05"/>
    <w:rsid w:val="00893A94"/>
    <w:rsid w:val="0089516F"/>
    <w:rsid w:val="00897949"/>
    <w:rsid w:val="008A1B21"/>
    <w:rsid w:val="008C35D2"/>
    <w:rsid w:val="008C46D0"/>
    <w:rsid w:val="008E2DA4"/>
    <w:rsid w:val="008E5C45"/>
    <w:rsid w:val="008E66D0"/>
    <w:rsid w:val="008F22C8"/>
    <w:rsid w:val="008F3165"/>
    <w:rsid w:val="008F6A9F"/>
    <w:rsid w:val="00902A09"/>
    <w:rsid w:val="00903219"/>
    <w:rsid w:val="0090327D"/>
    <w:rsid w:val="009035F2"/>
    <w:rsid w:val="00910A85"/>
    <w:rsid w:val="009209F0"/>
    <w:rsid w:val="0092574D"/>
    <w:rsid w:val="009420BD"/>
    <w:rsid w:val="00944071"/>
    <w:rsid w:val="00954EBE"/>
    <w:rsid w:val="00957788"/>
    <w:rsid w:val="0095786F"/>
    <w:rsid w:val="0096052A"/>
    <w:rsid w:val="009619EF"/>
    <w:rsid w:val="009621AE"/>
    <w:rsid w:val="00964C22"/>
    <w:rsid w:val="00965C74"/>
    <w:rsid w:val="00972EC5"/>
    <w:rsid w:val="00976370"/>
    <w:rsid w:val="00977317"/>
    <w:rsid w:val="009807E8"/>
    <w:rsid w:val="009836B9"/>
    <w:rsid w:val="0098495E"/>
    <w:rsid w:val="009920A0"/>
    <w:rsid w:val="009967A8"/>
    <w:rsid w:val="009A3958"/>
    <w:rsid w:val="009A496A"/>
    <w:rsid w:val="009B0F9F"/>
    <w:rsid w:val="009B1434"/>
    <w:rsid w:val="009B48A7"/>
    <w:rsid w:val="009B6866"/>
    <w:rsid w:val="009B6B7F"/>
    <w:rsid w:val="009C2B88"/>
    <w:rsid w:val="009C5627"/>
    <w:rsid w:val="009C70D0"/>
    <w:rsid w:val="009D0450"/>
    <w:rsid w:val="009F16FB"/>
    <w:rsid w:val="009F226C"/>
    <w:rsid w:val="009F686C"/>
    <w:rsid w:val="00A01483"/>
    <w:rsid w:val="00A025DB"/>
    <w:rsid w:val="00A06D31"/>
    <w:rsid w:val="00A12B6E"/>
    <w:rsid w:val="00A13E6E"/>
    <w:rsid w:val="00A15C2B"/>
    <w:rsid w:val="00A324C1"/>
    <w:rsid w:val="00A338BA"/>
    <w:rsid w:val="00A35DFA"/>
    <w:rsid w:val="00A36B2D"/>
    <w:rsid w:val="00A44084"/>
    <w:rsid w:val="00A55545"/>
    <w:rsid w:val="00A62C4D"/>
    <w:rsid w:val="00A64687"/>
    <w:rsid w:val="00A678AC"/>
    <w:rsid w:val="00A770F3"/>
    <w:rsid w:val="00A77184"/>
    <w:rsid w:val="00A86266"/>
    <w:rsid w:val="00A90861"/>
    <w:rsid w:val="00A912B0"/>
    <w:rsid w:val="00A9169F"/>
    <w:rsid w:val="00A94035"/>
    <w:rsid w:val="00A95879"/>
    <w:rsid w:val="00AA7271"/>
    <w:rsid w:val="00AA7419"/>
    <w:rsid w:val="00AB251E"/>
    <w:rsid w:val="00AB5974"/>
    <w:rsid w:val="00AB599A"/>
    <w:rsid w:val="00AC0C29"/>
    <w:rsid w:val="00AC1171"/>
    <w:rsid w:val="00AC35BC"/>
    <w:rsid w:val="00AC400E"/>
    <w:rsid w:val="00AC5964"/>
    <w:rsid w:val="00AC6ED0"/>
    <w:rsid w:val="00AD19DA"/>
    <w:rsid w:val="00AE00C1"/>
    <w:rsid w:val="00AE05E4"/>
    <w:rsid w:val="00AE62AA"/>
    <w:rsid w:val="00AE7442"/>
    <w:rsid w:val="00AF1567"/>
    <w:rsid w:val="00AF5759"/>
    <w:rsid w:val="00B023D2"/>
    <w:rsid w:val="00B06E8F"/>
    <w:rsid w:val="00B07A28"/>
    <w:rsid w:val="00B10AFA"/>
    <w:rsid w:val="00B1207A"/>
    <w:rsid w:val="00B12E70"/>
    <w:rsid w:val="00B1786D"/>
    <w:rsid w:val="00B24662"/>
    <w:rsid w:val="00B256E4"/>
    <w:rsid w:val="00B2583F"/>
    <w:rsid w:val="00B31ADD"/>
    <w:rsid w:val="00B46B22"/>
    <w:rsid w:val="00B47350"/>
    <w:rsid w:val="00B507BB"/>
    <w:rsid w:val="00B51995"/>
    <w:rsid w:val="00B5417B"/>
    <w:rsid w:val="00B54CD5"/>
    <w:rsid w:val="00B6354B"/>
    <w:rsid w:val="00B63671"/>
    <w:rsid w:val="00B66435"/>
    <w:rsid w:val="00B66D79"/>
    <w:rsid w:val="00B83875"/>
    <w:rsid w:val="00B83CC2"/>
    <w:rsid w:val="00B87DA3"/>
    <w:rsid w:val="00B910B7"/>
    <w:rsid w:val="00B91DBB"/>
    <w:rsid w:val="00B9255F"/>
    <w:rsid w:val="00B95941"/>
    <w:rsid w:val="00BA0D53"/>
    <w:rsid w:val="00BA361C"/>
    <w:rsid w:val="00BA40EE"/>
    <w:rsid w:val="00BA4188"/>
    <w:rsid w:val="00BA5BEB"/>
    <w:rsid w:val="00BB2E55"/>
    <w:rsid w:val="00BC3F9B"/>
    <w:rsid w:val="00BC719E"/>
    <w:rsid w:val="00BD25F5"/>
    <w:rsid w:val="00BD2AB9"/>
    <w:rsid w:val="00BD412C"/>
    <w:rsid w:val="00BD5662"/>
    <w:rsid w:val="00BD7C5D"/>
    <w:rsid w:val="00BE04F0"/>
    <w:rsid w:val="00BE2036"/>
    <w:rsid w:val="00BE4085"/>
    <w:rsid w:val="00BE722B"/>
    <w:rsid w:val="00BF33EA"/>
    <w:rsid w:val="00BF3853"/>
    <w:rsid w:val="00BF7EA3"/>
    <w:rsid w:val="00C01DE2"/>
    <w:rsid w:val="00C02288"/>
    <w:rsid w:val="00C038DB"/>
    <w:rsid w:val="00C2345C"/>
    <w:rsid w:val="00C25057"/>
    <w:rsid w:val="00C31695"/>
    <w:rsid w:val="00C35A4C"/>
    <w:rsid w:val="00C371A1"/>
    <w:rsid w:val="00C37497"/>
    <w:rsid w:val="00C37D9B"/>
    <w:rsid w:val="00C40AFB"/>
    <w:rsid w:val="00C438E6"/>
    <w:rsid w:val="00C4492C"/>
    <w:rsid w:val="00C4559F"/>
    <w:rsid w:val="00C50490"/>
    <w:rsid w:val="00C540F4"/>
    <w:rsid w:val="00C60B17"/>
    <w:rsid w:val="00C61689"/>
    <w:rsid w:val="00C6701F"/>
    <w:rsid w:val="00C73B7B"/>
    <w:rsid w:val="00C74CEE"/>
    <w:rsid w:val="00C816CA"/>
    <w:rsid w:val="00C82C99"/>
    <w:rsid w:val="00C83AFB"/>
    <w:rsid w:val="00C8445E"/>
    <w:rsid w:val="00C92971"/>
    <w:rsid w:val="00C9437F"/>
    <w:rsid w:val="00C953D4"/>
    <w:rsid w:val="00CA0ECB"/>
    <w:rsid w:val="00CA2DEE"/>
    <w:rsid w:val="00CA3969"/>
    <w:rsid w:val="00CB4E58"/>
    <w:rsid w:val="00CB5BAB"/>
    <w:rsid w:val="00CB7882"/>
    <w:rsid w:val="00CC12A5"/>
    <w:rsid w:val="00CC30B6"/>
    <w:rsid w:val="00CD26B6"/>
    <w:rsid w:val="00CE19E8"/>
    <w:rsid w:val="00CE2483"/>
    <w:rsid w:val="00CE2BC9"/>
    <w:rsid w:val="00CE4A9A"/>
    <w:rsid w:val="00CF1E57"/>
    <w:rsid w:val="00CF42FC"/>
    <w:rsid w:val="00D051CD"/>
    <w:rsid w:val="00D055D4"/>
    <w:rsid w:val="00D074A8"/>
    <w:rsid w:val="00D07B97"/>
    <w:rsid w:val="00D07FB7"/>
    <w:rsid w:val="00D113E3"/>
    <w:rsid w:val="00D204A3"/>
    <w:rsid w:val="00D22955"/>
    <w:rsid w:val="00D22CD9"/>
    <w:rsid w:val="00D23799"/>
    <w:rsid w:val="00D27525"/>
    <w:rsid w:val="00D27C54"/>
    <w:rsid w:val="00D3405A"/>
    <w:rsid w:val="00D35B05"/>
    <w:rsid w:val="00D36022"/>
    <w:rsid w:val="00D41640"/>
    <w:rsid w:val="00D45715"/>
    <w:rsid w:val="00D51D9D"/>
    <w:rsid w:val="00D57795"/>
    <w:rsid w:val="00D62AD9"/>
    <w:rsid w:val="00D63CA0"/>
    <w:rsid w:val="00D63FF3"/>
    <w:rsid w:val="00D655F0"/>
    <w:rsid w:val="00D65650"/>
    <w:rsid w:val="00D7024E"/>
    <w:rsid w:val="00D72112"/>
    <w:rsid w:val="00D73F29"/>
    <w:rsid w:val="00D80966"/>
    <w:rsid w:val="00D814B8"/>
    <w:rsid w:val="00D8348C"/>
    <w:rsid w:val="00D843B4"/>
    <w:rsid w:val="00D84441"/>
    <w:rsid w:val="00D872CF"/>
    <w:rsid w:val="00D93DE5"/>
    <w:rsid w:val="00D97898"/>
    <w:rsid w:val="00DA0856"/>
    <w:rsid w:val="00DA1DEB"/>
    <w:rsid w:val="00DA3632"/>
    <w:rsid w:val="00DA4792"/>
    <w:rsid w:val="00DA5D7B"/>
    <w:rsid w:val="00DC54A7"/>
    <w:rsid w:val="00DC5F5C"/>
    <w:rsid w:val="00DC6F27"/>
    <w:rsid w:val="00DC78DD"/>
    <w:rsid w:val="00DD0BE8"/>
    <w:rsid w:val="00DD211C"/>
    <w:rsid w:val="00DD7580"/>
    <w:rsid w:val="00DE15A5"/>
    <w:rsid w:val="00DE3060"/>
    <w:rsid w:val="00DF35E4"/>
    <w:rsid w:val="00DF3EC3"/>
    <w:rsid w:val="00DF58B9"/>
    <w:rsid w:val="00E006C8"/>
    <w:rsid w:val="00E014E1"/>
    <w:rsid w:val="00E0227A"/>
    <w:rsid w:val="00E02725"/>
    <w:rsid w:val="00E03C02"/>
    <w:rsid w:val="00E04EB4"/>
    <w:rsid w:val="00E120F8"/>
    <w:rsid w:val="00E1553A"/>
    <w:rsid w:val="00E15E37"/>
    <w:rsid w:val="00E21BC4"/>
    <w:rsid w:val="00E27DB6"/>
    <w:rsid w:val="00E42CB1"/>
    <w:rsid w:val="00E451CD"/>
    <w:rsid w:val="00E5499C"/>
    <w:rsid w:val="00E556CB"/>
    <w:rsid w:val="00E65B89"/>
    <w:rsid w:val="00E7471B"/>
    <w:rsid w:val="00E8497F"/>
    <w:rsid w:val="00E959B0"/>
    <w:rsid w:val="00E95FF4"/>
    <w:rsid w:val="00E96B4E"/>
    <w:rsid w:val="00EA1A94"/>
    <w:rsid w:val="00EA3020"/>
    <w:rsid w:val="00EA3263"/>
    <w:rsid w:val="00EA61F8"/>
    <w:rsid w:val="00EB1766"/>
    <w:rsid w:val="00EB40DD"/>
    <w:rsid w:val="00EC18FA"/>
    <w:rsid w:val="00EC458F"/>
    <w:rsid w:val="00ED0FED"/>
    <w:rsid w:val="00ED6949"/>
    <w:rsid w:val="00EE1CCF"/>
    <w:rsid w:val="00EE333D"/>
    <w:rsid w:val="00EE7206"/>
    <w:rsid w:val="00F02A9B"/>
    <w:rsid w:val="00F03C68"/>
    <w:rsid w:val="00F04D94"/>
    <w:rsid w:val="00F05500"/>
    <w:rsid w:val="00F1029B"/>
    <w:rsid w:val="00F1494B"/>
    <w:rsid w:val="00F169D9"/>
    <w:rsid w:val="00F360CA"/>
    <w:rsid w:val="00F36B22"/>
    <w:rsid w:val="00F432D9"/>
    <w:rsid w:val="00F44E21"/>
    <w:rsid w:val="00F47450"/>
    <w:rsid w:val="00F60D72"/>
    <w:rsid w:val="00F645AC"/>
    <w:rsid w:val="00F728BC"/>
    <w:rsid w:val="00F81EB0"/>
    <w:rsid w:val="00F91422"/>
    <w:rsid w:val="00F926C7"/>
    <w:rsid w:val="00F9333E"/>
    <w:rsid w:val="00FA5659"/>
    <w:rsid w:val="00FB43AE"/>
    <w:rsid w:val="00FC4D80"/>
    <w:rsid w:val="00FD1285"/>
    <w:rsid w:val="00FE0150"/>
    <w:rsid w:val="00FE19AE"/>
    <w:rsid w:val="00FE31A8"/>
    <w:rsid w:val="00FE3434"/>
    <w:rsid w:val="00FF2F3E"/>
    <w:rsid w:val="00FF6066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76"/>
  </w:style>
  <w:style w:type="paragraph" w:styleId="Heading1">
    <w:name w:val="heading 1"/>
    <w:basedOn w:val="Normal"/>
    <w:next w:val="Normal"/>
    <w:link w:val="Heading1Char"/>
    <w:qFormat/>
    <w:rsid w:val="004E4F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E4F06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9459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9459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45A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5A8C"/>
  </w:style>
  <w:style w:type="paragraph" w:customStyle="1" w:styleId="Default">
    <w:name w:val="Default"/>
    <w:rsid w:val="00245A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B6ED2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B6E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97368-60BE-4144-A316-A63CAFBA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16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Vangjush Mile</dc:creator>
  <cp:lastModifiedBy>User</cp:lastModifiedBy>
  <cp:revision>14</cp:revision>
  <cp:lastPrinted>2019-11-04T12:05:00Z</cp:lastPrinted>
  <dcterms:created xsi:type="dcterms:W3CDTF">2019-12-11T10:14:00Z</dcterms:created>
  <dcterms:modified xsi:type="dcterms:W3CDTF">2019-12-17T14:16:00Z</dcterms:modified>
</cp:coreProperties>
</file>